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BA93" w14:textId="07C64739" w:rsidR="000348BF" w:rsidRPr="0096082A" w:rsidRDefault="00CF4D6A" w:rsidP="0096082A">
      <w:pPr>
        <w:rPr>
          <w:rFonts w:ascii="Arial" w:hAnsi="Arial" w:cs="Arial"/>
        </w:rPr>
      </w:pPr>
      <w:r w:rsidRPr="0096082A">
        <w:rPr>
          <w:rFonts w:ascii="Arial" w:hAnsi="Arial" w:cs="Arial"/>
        </w:rPr>
        <w:t>Addressee</w:t>
      </w:r>
    </w:p>
    <w:p w14:paraId="3735654E" w14:textId="77777777" w:rsidR="00715C38" w:rsidRPr="0096082A" w:rsidRDefault="00715C38" w:rsidP="0096082A">
      <w:pPr>
        <w:rPr>
          <w:rFonts w:ascii="Arial" w:hAnsi="Arial" w:cs="Arial"/>
        </w:rPr>
      </w:pPr>
    </w:p>
    <w:p w14:paraId="167C3B41" w14:textId="21458689" w:rsidR="00014319" w:rsidRPr="0096082A" w:rsidRDefault="00CF4D6A" w:rsidP="0096082A">
      <w:pPr>
        <w:rPr>
          <w:rFonts w:ascii="Arial" w:hAnsi="Arial" w:cs="Arial"/>
        </w:rPr>
      </w:pPr>
      <w:r w:rsidRPr="0096082A">
        <w:rPr>
          <w:rFonts w:ascii="Arial" w:hAnsi="Arial" w:cs="Arial"/>
        </w:rPr>
        <w:t>Date</w:t>
      </w:r>
    </w:p>
    <w:p w14:paraId="36F9DEE4" w14:textId="77777777" w:rsidR="000348BF" w:rsidRPr="0096082A" w:rsidRDefault="000348BF" w:rsidP="0096082A">
      <w:pPr>
        <w:rPr>
          <w:rFonts w:ascii="Arial" w:hAnsi="Arial" w:cs="Arial"/>
          <w:b/>
          <w:u w:val="single"/>
        </w:rPr>
      </w:pPr>
    </w:p>
    <w:p w14:paraId="2AE8A619" w14:textId="562D6520" w:rsidR="002F2E4D" w:rsidRPr="0096082A" w:rsidRDefault="002F2E4D" w:rsidP="0096082A">
      <w:pPr>
        <w:rPr>
          <w:rFonts w:ascii="Arial" w:hAnsi="Arial" w:cs="Arial"/>
          <w:b/>
          <w:u w:val="single"/>
        </w:rPr>
      </w:pPr>
      <w:r w:rsidRPr="0096082A">
        <w:rPr>
          <w:rFonts w:ascii="Arial" w:hAnsi="Arial" w:cs="Arial"/>
          <w:b/>
          <w:u w:val="single"/>
        </w:rPr>
        <w:t xml:space="preserve">BUSINESS CASE FOR </w:t>
      </w:r>
      <w:r w:rsidR="00F55A8C" w:rsidRPr="0096082A">
        <w:rPr>
          <w:rFonts w:ascii="Arial" w:hAnsi="Arial" w:cs="Arial"/>
          <w:b/>
          <w:u w:val="single"/>
        </w:rPr>
        <w:t>ATTENDANCE A</w:t>
      </w:r>
      <w:r w:rsidR="00703362" w:rsidRPr="0096082A">
        <w:rPr>
          <w:rFonts w:ascii="Arial" w:hAnsi="Arial" w:cs="Arial"/>
          <w:b/>
          <w:u w:val="single"/>
        </w:rPr>
        <w:t>T CONNECTIONS</w:t>
      </w:r>
      <w:r w:rsidR="00F55A8C" w:rsidRPr="0096082A">
        <w:rPr>
          <w:rFonts w:ascii="Arial" w:hAnsi="Arial" w:cs="Arial"/>
          <w:b/>
          <w:u w:val="single"/>
        </w:rPr>
        <w:t xml:space="preserve"> </w:t>
      </w:r>
      <w:r w:rsidR="00CF4D6A" w:rsidRPr="0096082A">
        <w:rPr>
          <w:rFonts w:ascii="Arial" w:hAnsi="Arial" w:cs="Arial"/>
          <w:b/>
          <w:u w:val="single"/>
        </w:rPr>
        <w:t xml:space="preserve">UK </w:t>
      </w:r>
      <w:r w:rsidR="00F55A8C" w:rsidRPr="0096082A">
        <w:rPr>
          <w:rFonts w:ascii="Arial" w:hAnsi="Arial" w:cs="Arial"/>
          <w:b/>
          <w:u w:val="single"/>
        </w:rPr>
        <w:t>CONFERENCE</w:t>
      </w:r>
    </w:p>
    <w:p w14:paraId="3A38DBAF" w14:textId="77777777" w:rsidR="00166492" w:rsidRPr="0096082A" w:rsidRDefault="00166492" w:rsidP="0096082A">
      <w:pPr>
        <w:rPr>
          <w:rFonts w:ascii="Arial" w:hAnsi="Arial" w:cs="Arial"/>
          <w:b/>
        </w:rPr>
      </w:pPr>
    </w:p>
    <w:p w14:paraId="325090CE" w14:textId="22B2D53C" w:rsidR="003E3507" w:rsidRPr="0096082A" w:rsidRDefault="002F2E4D" w:rsidP="0096082A">
      <w:pPr>
        <w:rPr>
          <w:rFonts w:ascii="Arial" w:hAnsi="Arial" w:cs="Arial"/>
        </w:rPr>
      </w:pPr>
      <w:r w:rsidRPr="0096082A">
        <w:rPr>
          <w:rFonts w:ascii="Arial" w:hAnsi="Arial" w:cs="Arial"/>
          <w:b/>
        </w:rPr>
        <w:t xml:space="preserve">ISSUE / REQUIREMENT.  </w:t>
      </w:r>
      <w:r w:rsidR="00B12C09" w:rsidRPr="0096082A">
        <w:rPr>
          <w:rFonts w:ascii="Arial" w:hAnsi="Arial" w:cs="Arial"/>
          <w:b/>
        </w:rPr>
        <w:t xml:space="preserve">  </w:t>
      </w:r>
      <w:r w:rsidR="0096082A" w:rsidRPr="0096082A">
        <w:rPr>
          <w:rFonts w:ascii="Arial" w:hAnsi="Arial" w:cs="Arial"/>
          <w:bCs/>
        </w:rPr>
        <w:t>The Connections UK conference</w:t>
      </w:r>
      <w:r w:rsidR="00225BDD">
        <w:rPr>
          <w:rStyle w:val="FootnoteReference"/>
          <w:rFonts w:ascii="Arial" w:hAnsi="Arial" w:cs="Arial"/>
          <w:bCs/>
        </w:rPr>
        <w:footnoteReference w:id="1"/>
      </w:r>
      <w:r w:rsidR="0096082A" w:rsidRPr="0096082A">
        <w:rPr>
          <w:rFonts w:ascii="Arial" w:hAnsi="Arial" w:cs="Arial"/>
          <w:bCs/>
        </w:rPr>
        <w:t xml:space="preserve"> is run by a team of volunteers who recognised that there was a requirement </w:t>
      </w:r>
      <w:r w:rsidR="0003393F">
        <w:rPr>
          <w:rFonts w:ascii="Arial" w:hAnsi="Arial" w:cs="Arial"/>
          <w:bCs/>
        </w:rPr>
        <w:t>"</w:t>
      </w:r>
      <w:r w:rsidR="003D0B73">
        <w:rPr>
          <w:rFonts w:ascii="Arial" w:hAnsi="Arial" w:cs="Arial"/>
          <w:bCs/>
        </w:rPr>
        <w:t>t</w:t>
      </w:r>
      <w:r w:rsidR="0096082A" w:rsidRPr="0096082A">
        <w:rPr>
          <w:rFonts w:ascii="Arial" w:hAnsi="Arial" w:cs="Arial"/>
          <w:bCs/>
        </w:rPr>
        <w:t xml:space="preserve">o advance and </w:t>
      </w:r>
      <w:r w:rsidR="003D0B73">
        <w:rPr>
          <w:rFonts w:ascii="Arial" w:hAnsi="Arial" w:cs="Arial"/>
          <w:bCs/>
        </w:rPr>
        <w:t>preserve</w:t>
      </w:r>
      <w:r w:rsidR="0096082A" w:rsidRPr="0096082A">
        <w:rPr>
          <w:rFonts w:ascii="Arial" w:hAnsi="Arial" w:cs="Arial"/>
          <w:bCs/>
        </w:rPr>
        <w:t xml:space="preserve"> the art, science and application of wargaming</w:t>
      </w:r>
      <w:r w:rsidR="0003393F">
        <w:rPr>
          <w:rFonts w:ascii="Arial" w:hAnsi="Arial" w:cs="Arial"/>
          <w:bCs/>
        </w:rPr>
        <w:t>"</w:t>
      </w:r>
      <w:r w:rsidR="0096082A" w:rsidRPr="0096082A">
        <w:rPr>
          <w:rFonts w:ascii="Arial" w:hAnsi="Arial" w:cs="Arial"/>
          <w:bCs/>
        </w:rPr>
        <w:t xml:space="preserve"> within Defence.  The purpose of Connections UK is to bring professional wargame practitioners together to share and spread best practice.  The conference hosts delegates from the military, Defence analysis, business, emergency services, humanitarian organisations, and academic wargaming communities.  These include many international delegates.  This same community supports efforts to reinvigorate wargaming across Defence. </w:t>
      </w:r>
      <w:r w:rsidR="00FE4226" w:rsidRPr="0096082A">
        <w:rPr>
          <w:rFonts w:ascii="Arial" w:hAnsi="Arial" w:cs="Arial"/>
          <w:bCs/>
        </w:rPr>
        <w:t>Recent</w:t>
      </w:r>
      <w:r w:rsidR="00FE4226" w:rsidRPr="0096082A">
        <w:rPr>
          <w:rFonts w:ascii="Arial" w:hAnsi="Arial" w:cs="Arial"/>
        </w:rPr>
        <w:t xml:space="preserve"> changes to priorities and constraints on budgets have led to increase emphasis on the “What” and “Why” elements of training, rather than merely the “How” offered by sophisticated </w:t>
      </w:r>
      <w:r w:rsidR="003308DD" w:rsidRPr="0096082A">
        <w:rPr>
          <w:rFonts w:ascii="Arial" w:hAnsi="Arial" w:cs="Arial"/>
        </w:rPr>
        <w:t xml:space="preserve">computer </w:t>
      </w:r>
      <w:r w:rsidR="00FE4226" w:rsidRPr="0096082A">
        <w:rPr>
          <w:rFonts w:ascii="Arial" w:hAnsi="Arial" w:cs="Arial"/>
        </w:rPr>
        <w:t>technology.</w:t>
      </w:r>
      <w:r w:rsidR="00730B18" w:rsidRPr="0096082A">
        <w:rPr>
          <w:rFonts w:ascii="Arial" w:hAnsi="Arial" w:cs="Arial"/>
        </w:rPr>
        <w:t xml:space="preserve"> </w:t>
      </w:r>
      <w:r w:rsidR="0023163B" w:rsidRPr="0096082A">
        <w:rPr>
          <w:rFonts w:ascii="Arial" w:hAnsi="Arial" w:cs="Arial"/>
        </w:rPr>
        <w:t>This is most obviously typified by the US Deputy Sec Def Memo to the Joint Chiefs on Wargaming and Innovation</w:t>
      </w:r>
      <w:r w:rsidR="0096082A" w:rsidRPr="0096082A">
        <w:rPr>
          <w:rStyle w:val="FootnoteReference"/>
          <w:rFonts w:ascii="Arial" w:hAnsi="Arial" w:cs="Arial"/>
          <w:sz w:val="22"/>
          <w:szCs w:val="22"/>
        </w:rPr>
        <w:footnoteReference w:id="2"/>
      </w:r>
      <w:r w:rsidR="0096082A" w:rsidRPr="0096082A">
        <w:rPr>
          <w:rFonts w:ascii="Arial" w:hAnsi="Arial" w:cs="Arial"/>
        </w:rPr>
        <w:t>,  and the Defence Wargaming Handbook</w:t>
      </w:r>
      <w:r w:rsidR="0096082A" w:rsidRPr="0096082A">
        <w:rPr>
          <w:rStyle w:val="FootnoteReference"/>
          <w:rFonts w:ascii="Arial" w:hAnsi="Arial" w:cs="Arial"/>
          <w:sz w:val="22"/>
          <w:szCs w:val="22"/>
        </w:rPr>
        <w:footnoteReference w:id="3"/>
      </w:r>
      <w:r w:rsidR="0023163B" w:rsidRPr="0096082A">
        <w:rPr>
          <w:rFonts w:ascii="Arial" w:hAnsi="Arial" w:cs="Arial"/>
        </w:rPr>
        <w:t xml:space="preserve">. </w:t>
      </w:r>
      <w:r w:rsidR="00912C38" w:rsidRPr="0096082A">
        <w:rPr>
          <w:rFonts w:ascii="Arial" w:hAnsi="Arial" w:cs="Arial"/>
        </w:rPr>
        <w:t xml:space="preserve">The </w:t>
      </w:r>
      <w:r w:rsidR="00FE4226" w:rsidRPr="0096082A">
        <w:rPr>
          <w:rFonts w:ascii="Arial" w:hAnsi="Arial" w:cs="Arial"/>
        </w:rPr>
        <w:t xml:space="preserve">Connections </w:t>
      </w:r>
      <w:r w:rsidR="00CF4D6A" w:rsidRPr="0096082A">
        <w:rPr>
          <w:rFonts w:ascii="Arial" w:hAnsi="Arial" w:cs="Arial"/>
        </w:rPr>
        <w:t xml:space="preserve">UK </w:t>
      </w:r>
      <w:r w:rsidR="007261D2" w:rsidRPr="0096082A">
        <w:rPr>
          <w:rFonts w:ascii="Arial" w:hAnsi="Arial" w:cs="Arial"/>
        </w:rPr>
        <w:t xml:space="preserve">event is the most important </w:t>
      </w:r>
      <w:r w:rsidR="00E72051" w:rsidRPr="0096082A">
        <w:rPr>
          <w:rFonts w:ascii="Arial" w:hAnsi="Arial" w:cs="Arial"/>
        </w:rPr>
        <w:t xml:space="preserve">international </w:t>
      </w:r>
      <w:r w:rsidR="007261D2" w:rsidRPr="0096082A">
        <w:rPr>
          <w:rFonts w:ascii="Arial" w:hAnsi="Arial" w:cs="Arial"/>
        </w:rPr>
        <w:t xml:space="preserve">conference for </w:t>
      </w:r>
      <w:r w:rsidR="003D0B73">
        <w:rPr>
          <w:rFonts w:ascii="Arial" w:hAnsi="Arial" w:cs="Arial"/>
        </w:rPr>
        <w:t>wargaming</w:t>
      </w:r>
      <w:r w:rsidR="007261D2" w:rsidRPr="0096082A">
        <w:rPr>
          <w:rFonts w:ascii="Arial" w:hAnsi="Arial" w:cs="Arial"/>
        </w:rPr>
        <w:t xml:space="preserve"> </w:t>
      </w:r>
      <w:r w:rsidR="00912C38" w:rsidRPr="0096082A">
        <w:rPr>
          <w:rFonts w:ascii="Arial" w:hAnsi="Arial" w:cs="Arial"/>
        </w:rPr>
        <w:t>in the year</w:t>
      </w:r>
      <w:r w:rsidR="00633D1F" w:rsidRPr="0096082A">
        <w:rPr>
          <w:rFonts w:ascii="Arial" w:hAnsi="Arial" w:cs="Arial"/>
        </w:rPr>
        <w:t xml:space="preserve"> and was identified as one of the more important forums in </w:t>
      </w:r>
      <w:r w:rsidR="00CF4D6A" w:rsidRPr="0096082A">
        <w:rPr>
          <w:rFonts w:ascii="Arial" w:hAnsi="Arial" w:cs="Arial"/>
        </w:rPr>
        <w:t xml:space="preserve">a </w:t>
      </w:r>
      <w:r w:rsidR="00633D1F" w:rsidRPr="0096082A">
        <w:rPr>
          <w:rFonts w:ascii="Arial" w:hAnsi="Arial" w:cs="Arial"/>
        </w:rPr>
        <w:t>letter to VCDS by DSTL</w:t>
      </w:r>
      <w:r w:rsidR="007261D2" w:rsidRPr="0096082A">
        <w:rPr>
          <w:rFonts w:ascii="Arial" w:hAnsi="Arial" w:cs="Arial"/>
        </w:rPr>
        <w:t xml:space="preserve">. </w:t>
      </w:r>
      <w:r w:rsidR="00912C38" w:rsidRPr="0096082A">
        <w:rPr>
          <w:rFonts w:ascii="Arial" w:hAnsi="Arial" w:cs="Arial"/>
        </w:rPr>
        <w:t>A</w:t>
      </w:r>
      <w:r w:rsidR="00E44D7D" w:rsidRPr="0096082A">
        <w:rPr>
          <w:rFonts w:ascii="Arial" w:hAnsi="Arial" w:cs="Arial"/>
        </w:rPr>
        <w:t xml:space="preserve">ttendance will ensure that </w:t>
      </w:r>
      <w:r w:rsidR="0096082A" w:rsidRPr="0096082A">
        <w:rPr>
          <w:rFonts w:ascii="Arial" w:hAnsi="Arial" w:cs="Arial"/>
        </w:rPr>
        <w:t>our organisation</w:t>
      </w:r>
      <w:r w:rsidR="00E44D7D" w:rsidRPr="0096082A">
        <w:rPr>
          <w:rFonts w:ascii="Arial" w:hAnsi="Arial" w:cs="Arial"/>
        </w:rPr>
        <w:t xml:space="preserve"> </w:t>
      </w:r>
      <w:r w:rsidR="003C325C" w:rsidRPr="0096082A">
        <w:rPr>
          <w:rFonts w:ascii="Arial" w:hAnsi="Arial" w:cs="Arial"/>
        </w:rPr>
        <w:t>continues to be</w:t>
      </w:r>
      <w:r w:rsidR="00E44D7D" w:rsidRPr="0096082A">
        <w:rPr>
          <w:rFonts w:ascii="Arial" w:hAnsi="Arial" w:cs="Arial"/>
        </w:rPr>
        <w:t xml:space="preserve"> recognised as an important stakeholder</w:t>
      </w:r>
      <w:r w:rsidR="00B12C09" w:rsidRPr="0096082A">
        <w:rPr>
          <w:rFonts w:ascii="Arial" w:hAnsi="Arial" w:cs="Arial"/>
        </w:rPr>
        <w:t xml:space="preserve"> in the field of Defence </w:t>
      </w:r>
      <w:r w:rsidR="005E6F51">
        <w:rPr>
          <w:rFonts w:ascii="Arial" w:hAnsi="Arial" w:cs="Arial"/>
        </w:rPr>
        <w:t>e</w:t>
      </w:r>
      <w:r w:rsidR="0096082A" w:rsidRPr="0096082A">
        <w:rPr>
          <w:rFonts w:ascii="Arial" w:hAnsi="Arial" w:cs="Arial"/>
        </w:rPr>
        <w:t>ducation</w:t>
      </w:r>
      <w:r w:rsidR="005E6F51">
        <w:rPr>
          <w:rFonts w:ascii="Arial" w:hAnsi="Arial" w:cs="Arial"/>
        </w:rPr>
        <w:t xml:space="preserve">, </w:t>
      </w:r>
      <w:r w:rsidR="003D0B73">
        <w:rPr>
          <w:rFonts w:ascii="Arial" w:hAnsi="Arial" w:cs="Arial"/>
        </w:rPr>
        <w:t xml:space="preserve">experimentation, analysis, force development, </w:t>
      </w:r>
      <w:r w:rsidR="005E6F51">
        <w:rPr>
          <w:rFonts w:ascii="Arial" w:hAnsi="Arial" w:cs="Arial"/>
        </w:rPr>
        <w:t>simulation</w:t>
      </w:r>
      <w:r w:rsidR="0096082A" w:rsidRPr="0096082A">
        <w:rPr>
          <w:rFonts w:ascii="Arial" w:hAnsi="Arial" w:cs="Arial"/>
        </w:rPr>
        <w:t xml:space="preserve"> and </w:t>
      </w:r>
      <w:r w:rsidR="005E6F51">
        <w:rPr>
          <w:rFonts w:ascii="Arial" w:hAnsi="Arial" w:cs="Arial"/>
        </w:rPr>
        <w:t>t</w:t>
      </w:r>
      <w:r w:rsidR="0096082A" w:rsidRPr="0096082A">
        <w:rPr>
          <w:rFonts w:ascii="Arial" w:hAnsi="Arial" w:cs="Arial"/>
        </w:rPr>
        <w:t>raining</w:t>
      </w:r>
      <w:r w:rsidR="00B12C09" w:rsidRPr="0096082A">
        <w:rPr>
          <w:rFonts w:ascii="Arial" w:hAnsi="Arial" w:cs="Arial"/>
        </w:rPr>
        <w:t>.</w:t>
      </w:r>
      <w:r w:rsidR="007261D2" w:rsidRPr="0096082A">
        <w:rPr>
          <w:rFonts w:ascii="Arial" w:hAnsi="Arial" w:cs="Arial"/>
        </w:rPr>
        <w:t xml:space="preserve"> </w:t>
      </w:r>
    </w:p>
    <w:p w14:paraId="57D00C92" w14:textId="77777777" w:rsidR="007261D2" w:rsidRPr="0096082A" w:rsidRDefault="007261D2" w:rsidP="0096082A">
      <w:pPr>
        <w:rPr>
          <w:rFonts w:ascii="Arial" w:hAnsi="Arial" w:cs="Arial"/>
          <w:b/>
        </w:rPr>
      </w:pPr>
    </w:p>
    <w:p w14:paraId="637F1FCB" w14:textId="39AAA1AD" w:rsidR="003E3507" w:rsidRPr="0096082A" w:rsidRDefault="00203812" w:rsidP="0096082A">
      <w:pPr>
        <w:rPr>
          <w:rFonts w:ascii="Arial" w:hAnsi="Arial" w:cs="Arial"/>
        </w:rPr>
      </w:pPr>
      <w:r w:rsidRPr="0096082A">
        <w:rPr>
          <w:rFonts w:ascii="Arial" w:hAnsi="Arial" w:cs="Arial"/>
          <w:b/>
        </w:rPr>
        <w:t xml:space="preserve">RECOMMENDATION.  </w:t>
      </w:r>
      <w:r w:rsidR="00B12C09" w:rsidRPr="0096082A">
        <w:rPr>
          <w:rFonts w:ascii="Arial" w:hAnsi="Arial" w:cs="Arial"/>
          <w:b/>
        </w:rPr>
        <w:t xml:space="preserve"> </w:t>
      </w:r>
      <w:r w:rsidR="003F61A6" w:rsidRPr="0096082A">
        <w:rPr>
          <w:rFonts w:ascii="Arial" w:hAnsi="Arial" w:cs="Arial"/>
        </w:rPr>
        <w:t>A</w:t>
      </w:r>
      <w:r w:rsidRPr="0096082A">
        <w:rPr>
          <w:rFonts w:ascii="Arial" w:hAnsi="Arial" w:cs="Arial"/>
        </w:rPr>
        <w:t>pprove</w:t>
      </w:r>
      <w:r w:rsidR="003F61A6" w:rsidRPr="0096082A">
        <w:rPr>
          <w:rFonts w:ascii="Arial" w:hAnsi="Arial" w:cs="Arial"/>
        </w:rPr>
        <w:t xml:space="preserve"> the </w:t>
      </w:r>
      <w:r w:rsidR="00F55A8C" w:rsidRPr="0096082A">
        <w:rPr>
          <w:rFonts w:ascii="Arial" w:hAnsi="Arial" w:cs="Arial"/>
        </w:rPr>
        <w:t xml:space="preserve">attendance at the </w:t>
      </w:r>
      <w:r w:rsidR="0023163B" w:rsidRPr="0096082A">
        <w:rPr>
          <w:rFonts w:ascii="Arial" w:hAnsi="Arial" w:cs="Arial"/>
        </w:rPr>
        <w:t>Connections</w:t>
      </w:r>
      <w:r w:rsidR="00CF4D6A" w:rsidRPr="0096082A">
        <w:rPr>
          <w:rFonts w:ascii="Arial" w:hAnsi="Arial" w:cs="Arial"/>
        </w:rPr>
        <w:t xml:space="preserve"> UK</w:t>
      </w:r>
      <w:r w:rsidR="0023163B" w:rsidRPr="0096082A">
        <w:rPr>
          <w:rFonts w:ascii="Arial" w:hAnsi="Arial" w:cs="Arial"/>
        </w:rPr>
        <w:t xml:space="preserve"> 20</w:t>
      </w:r>
      <w:r w:rsidR="00CF4D6A" w:rsidRPr="0096082A">
        <w:rPr>
          <w:rFonts w:ascii="Arial" w:hAnsi="Arial" w:cs="Arial"/>
        </w:rPr>
        <w:t>2</w:t>
      </w:r>
      <w:r w:rsidR="009D55D8">
        <w:rPr>
          <w:rFonts w:ascii="Arial" w:hAnsi="Arial" w:cs="Arial"/>
        </w:rPr>
        <w:t>3</w:t>
      </w:r>
      <w:r w:rsidR="00F55A8C" w:rsidRPr="0096082A">
        <w:rPr>
          <w:rFonts w:ascii="Arial" w:hAnsi="Arial" w:cs="Arial"/>
        </w:rPr>
        <w:t xml:space="preserve"> Conference </w:t>
      </w:r>
      <w:r w:rsidR="00CF4D6A" w:rsidRPr="0096082A">
        <w:rPr>
          <w:rFonts w:ascii="Arial" w:hAnsi="Arial" w:cs="Arial"/>
        </w:rPr>
        <w:t xml:space="preserve">held at the </w:t>
      </w:r>
      <w:r w:rsidR="009D55D8">
        <w:rPr>
          <w:rFonts w:ascii="Arial" w:hAnsi="Arial" w:cs="Arial"/>
        </w:rPr>
        <w:t>Royal Military Academy Sandhurst</w:t>
      </w:r>
      <w:r w:rsidR="005769DC" w:rsidRPr="0096082A">
        <w:rPr>
          <w:rFonts w:ascii="Arial" w:hAnsi="Arial" w:cs="Arial"/>
        </w:rPr>
        <w:t xml:space="preserve"> from </w:t>
      </w:r>
      <w:r w:rsidR="00CF4D6A" w:rsidRPr="0096082A">
        <w:rPr>
          <w:rFonts w:ascii="Arial" w:hAnsi="Arial" w:cs="Arial"/>
        </w:rPr>
        <w:t>0</w:t>
      </w:r>
      <w:r w:rsidR="009D55D8">
        <w:rPr>
          <w:rFonts w:ascii="Arial" w:hAnsi="Arial" w:cs="Arial"/>
        </w:rPr>
        <w:t>5</w:t>
      </w:r>
      <w:r w:rsidR="00CF4D6A" w:rsidRPr="0096082A">
        <w:rPr>
          <w:rFonts w:ascii="Arial" w:hAnsi="Arial" w:cs="Arial"/>
        </w:rPr>
        <w:t xml:space="preserve"> to </w:t>
      </w:r>
      <w:r w:rsidR="009D55D8">
        <w:rPr>
          <w:rFonts w:ascii="Arial" w:hAnsi="Arial" w:cs="Arial"/>
        </w:rPr>
        <w:t>07</w:t>
      </w:r>
      <w:r w:rsidR="00CF4D6A" w:rsidRPr="0096082A">
        <w:rPr>
          <w:rFonts w:ascii="Arial" w:hAnsi="Arial" w:cs="Arial"/>
        </w:rPr>
        <w:t xml:space="preserve"> September 202</w:t>
      </w:r>
      <w:r w:rsidR="009D55D8">
        <w:rPr>
          <w:rFonts w:ascii="Arial" w:hAnsi="Arial" w:cs="Arial"/>
        </w:rPr>
        <w:t>3</w:t>
      </w:r>
      <w:r w:rsidR="000C5052" w:rsidRPr="0096082A">
        <w:rPr>
          <w:rFonts w:ascii="Arial" w:hAnsi="Arial" w:cs="Arial"/>
        </w:rPr>
        <w:t xml:space="preserve"> at a total cost of </w:t>
      </w:r>
      <w:r w:rsidR="005E6F51">
        <w:rPr>
          <w:rFonts w:ascii="Arial" w:hAnsi="Arial" w:cs="Arial"/>
        </w:rPr>
        <w:t>£</w:t>
      </w:r>
      <w:r w:rsidR="001D6B56" w:rsidRPr="0096082A">
        <w:rPr>
          <w:rFonts w:ascii="Arial" w:hAnsi="Arial" w:cs="Arial"/>
          <w:b/>
        </w:rPr>
        <w:t>.</w:t>
      </w:r>
    </w:p>
    <w:p w14:paraId="1EF39806" w14:textId="77777777" w:rsidR="000E289E" w:rsidRPr="0096082A" w:rsidRDefault="000E289E" w:rsidP="0096082A">
      <w:pPr>
        <w:rPr>
          <w:rFonts w:ascii="Arial" w:hAnsi="Arial" w:cs="Arial"/>
          <w:b/>
        </w:rPr>
      </w:pPr>
    </w:p>
    <w:p w14:paraId="021BD987" w14:textId="00991226" w:rsidR="00934C0A" w:rsidRPr="0096082A" w:rsidRDefault="00545FFD" w:rsidP="0096082A">
      <w:pPr>
        <w:rPr>
          <w:rFonts w:ascii="Arial" w:hAnsi="Arial" w:cs="Arial"/>
        </w:rPr>
      </w:pPr>
      <w:r w:rsidRPr="0096082A">
        <w:rPr>
          <w:rFonts w:ascii="Arial" w:hAnsi="Arial" w:cs="Arial"/>
          <w:b/>
        </w:rPr>
        <w:t>COSTS &amp; DURATION</w:t>
      </w:r>
      <w:r w:rsidR="00EF350E" w:rsidRPr="0096082A">
        <w:rPr>
          <w:rFonts w:ascii="Arial" w:hAnsi="Arial" w:cs="Arial"/>
          <w:b/>
        </w:rPr>
        <w:t xml:space="preserve"> OPTIONS</w:t>
      </w:r>
      <w:r w:rsidR="00203812" w:rsidRPr="0096082A">
        <w:rPr>
          <w:rFonts w:ascii="Arial" w:hAnsi="Arial" w:cs="Arial"/>
          <w:b/>
        </w:rPr>
        <w:t>.</w:t>
      </w:r>
      <w:r w:rsidRPr="0096082A">
        <w:rPr>
          <w:rFonts w:ascii="Arial" w:hAnsi="Arial" w:cs="Arial"/>
        </w:rPr>
        <w:t xml:space="preserve">  </w:t>
      </w:r>
      <w:r w:rsidR="00B12C09" w:rsidRPr="0096082A">
        <w:rPr>
          <w:rFonts w:ascii="Arial" w:hAnsi="Arial" w:cs="Arial"/>
        </w:rPr>
        <w:t xml:space="preserve"> </w:t>
      </w:r>
      <w:r w:rsidR="00FF5D5C" w:rsidRPr="0096082A">
        <w:rPr>
          <w:rFonts w:ascii="Arial" w:hAnsi="Arial" w:cs="Arial"/>
        </w:rPr>
        <w:t xml:space="preserve">The </w:t>
      </w:r>
      <w:r w:rsidR="0091721F" w:rsidRPr="0096082A">
        <w:rPr>
          <w:rFonts w:ascii="Arial" w:hAnsi="Arial" w:cs="Arial"/>
        </w:rPr>
        <w:t xml:space="preserve">most appropriate </w:t>
      </w:r>
      <w:r w:rsidR="00CF4D6A" w:rsidRPr="0096082A">
        <w:rPr>
          <w:rFonts w:ascii="Arial" w:hAnsi="Arial" w:cs="Arial"/>
        </w:rPr>
        <w:t>options</w:t>
      </w:r>
      <w:r w:rsidR="001D6B56" w:rsidRPr="0096082A">
        <w:rPr>
          <w:rFonts w:ascii="Arial" w:hAnsi="Arial" w:cs="Arial"/>
        </w:rPr>
        <w:t xml:space="preserve"> are</w:t>
      </w:r>
      <w:r w:rsidR="0091721F" w:rsidRPr="0096082A">
        <w:rPr>
          <w:rFonts w:ascii="Arial" w:hAnsi="Arial" w:cs="Arial"/>
        </w:rPr>
        <w:t xml:space="preserve"> as follows:</w:t>
      </w:r>
    </w:p>
    <w:p w14:paraId="0174BE21" w14:textId="77777777" w:rsidR="00EF350E" w:rsidRPr="0096082A" w:rsidRDefault="00EF350E" w:rsidP="0096082A">
      <w:pPr>
        <w:rPr>
          <w:rFonts w:ascii="Arial" w:hAnsi="Arial" w:cs="Arial"/>
          <w:b/>
        </w:rPr>
      </w:pPr>
    </w:p>
    <w:p w14:paraId="76AEA04D" w14:textId="6D77F11E" w:rsidR="000259F4" w:rsidRPr="0096082A" w:rsidRDefault="001D6B56" w:rsidP="0096082A">
      <w:pPr>
        <w:rPr>
          <w:rFonts w:ascii="Arial" w:hAnsi="Arial" w:cs="Arial"/>
        </w:rPr>
      </w:pPr>
      <w:r w:rsidRPr="0096082A">
        <w:rPr>
          <w:rFonts w:ascii="Arial" w:hAnsi="Arial" w:cs="Arial"/>
          <w:b/>
        </w:rPr>
        <w:t xml:space="preserve">Option A: </w:t>
      </w:r>
      <w:r w:rsidR="0096082A" w:rsidRPr="0096082A">
        <w:rPr>
          <w:rFonts w:ascii="Arial" w:hAnsi="Arial" w:cs="Arial"/>
          <w:b/>
        </w:rPr>
        <w:t xml:space="preserve">Duration </w:t>
      </w:r>
      <w:r w:rsidR="00B234AB" w:rsidRPr="0096082A">
        <w:rPr>
          <w:rFonts w:ascii="Arial" w:hAnsi="Arial" w:cs="Arial"/>
        </w:rPr>
        <w:t>(</w:t>
      </w:r>
      <w:r w:rsidR="0096082A" w:rsidRPr="0096082A">
        <w:rPr>
          <w:rFonts w:ascii="Arial" w:hAnsi="Arial" w:cs="Arial"/>
        </w:rPr>
        <w:t>Travel Option</w:t>
      </w:r>
      <w:r w:rsidR="00B234AB" w:rsidRPr="0096082A">
        <w:rPr>
          <w:rFonts w:ascii="Arial" w:hAnsi="Arial" w:cs="Arial"/>
        </w:rPr>
        <w:t>).</w:t>
      </w:r>
    </w:p>
    <w:p w14:paraId="269EE473" w14:textId="77777777" w:rsidR="00CF4D6A" w:rsidRPr="0096082A" w:rsidRDefault="00934C0A" w:rsidP="0096082A">
      <w:pPr>
        <w:rPr>
          <w:rFonts w:ascii="Arial" w:hAnsi="Arial" w:cs="Arial"/>
        </w:rPr>
      </w:pPr>
      <w:r w:rsidRPr="0096082A">
        <w:rPr>
          <w:rFonts w:ascii="Arial" w:hAnsi="Arial" w:cs="Arial"/>
        </w:rPr>
        <w:t>Conference Fee:</w:t>
      </w:r>
      <w:r w:rsidRPr="0096082A">
        <w:rPr>
          <w:rFonts w:ascii="Arial" w:hAnsi="Arial" w:cs="Arial"/>
        </w:rPr>
        <w:tab/>
      </w:r>
      <w:r w:rsidR="003308DD" w:rsidRPr="0096082A">
        <w:rPr>
          <w:rFonts w:ascii="Arial" w:hAnsi="Arial" w:cs="Arial"/>
        </w:rPr>
        <w:tab/>
      </w:r>
      <w:r w:rsidRPr="0096082A">
        <w:rPr>
          <w:rFonts w:ascii="Arial" w:hAnsi="Arial" w:cs="Arial"/>
        </w:rPr>
        <w:t xml:space="preserve">£  </w:t>
      </w:r>
    </w:p>
    <w:p w14:paraId="0ECFA581" w14:textId="0F6BDDFA" w:rsidR="00934C0A" w:rsidRPr="0096082A" w:rsidRDefault="00934C0A" w:rsidP="0096082A">
      <w:pPr>
        <w:rPr>
          <w:rFonts w:ascii="Arial" w:hAnsi="Arial" w:cs="Arial"/>
        </w:rPr>
      </w:pPr>
      <w:r w:rsidRPr="0096082A">
        <w:rPr>
          <w:rFonts w:ascii="Arial" w:hAnsi="Arial" w:cs="Arial"/>
        </w:rPr>
        <w:t xml:space="preserve">Hire Car to Airport: </w:t>
      </w:r>
      <w:r w:rsidRPr="0096082A">
        <w:rPr>
          <w:rFonts w:ascii="Arial" w:hAnsi="Arial" w:cs="Arial"/>
        </w:rPr>
        <w:tab/>
      </w:r>
      <w:r w:rsidR="005E6F51">
        <w:rPr>
          <w:rFonts w:ascii="Arial" w:hAnsi="Arial" w:cs="Arial"/>
        </w:rPr>
        <w:tab/>
      </w:r>
      <w:r w:rsidRPr="0096082A">
        <w:rPr>
          <w:rFonts w:ascii="Arial" w:hAnsi="Arial" w:cs="Arial"/>
        </w:rPr>
        <w:t>£</w:t>
      </w:r>
      <w:r w:rsidR="00901ADF" w:rsidRPr="0096082A">
        <w:rPr>
          <w:rFonts w:ascii="Arial" w:hAnsi="Arial" w:cs="Arial"/>
        </w:rPr>
        <w:t xml:space="preserve">   </w:t>
      </w:r>
    </w:p>
    <w:p w14:paraId="4F0CFE35" w14:textId="382F8AE6" w:rsidR="00CB55F3" w:rsidRPr="0096082A" w:rsidRDefault="00CB55F3" w:rsidP="0096082A">
      <w:pPr>
        <w:rPr>
          <w:rFonts w:ascii="Arial" w:hAnsi="Arial" w:cs="Arial"/>
        </w:rPr>
      </w:pPr>
      <w:r w:rsidRPr="0096082A">
        <w:rPr>
          <w:rFonts w:ascii="Arial" w:hAnsi="Arial" w:cs="Arial"/>
        </w:rPr>
        <w:t>Subsistence:</w:t>
      </w:r>
      <w:r w:rsidRPr="0096082A">
        <w:rPr>
          <w:rFonts w:ascii="Arial" w:hAnsi="Arial" w:cs="Arial"/>
        </w:rPr>
        <w:tab/>
      </w:r>
      <w:r w:rsidRPr="0096082A">
        <w:rPr>
          <w:rFonts w:ascii="Arial" w:hAnsi="Arial" w:cs="Arial"/>
        </w:rPr>
        <w:tab/>
      </w:r>
      <w:r w:rsidR="005E6F51">
        <w:rPr>
          <w:rFonts w:ascii="Arial" w:hAnsi="Arial" w:cs="Arial"/>
        </w:rPr>
        <w:tab/>
      </w:r>
      <w:r w:rsidRPr="0096082A">
        <w:rPr>
          <w:rFonts w:ascii="Arial" w:hAnsi="Arial" w:cs="Arial"/>
        </w:rPr>
        <w:t xml:space="preserve">£  </w:t>
      </w:r>
    </w:p>
    <w:p w14:paraId="408127DF" w14:textId="2895CBF6" w:rsidR="00934C0A" w:rsidRPr="0096082A" w:rsidRDefault="00934C0A" w:rsidP="0096082A">
      <w:pPr>
        <w:rPr>
          <w:rFonts w:ascii="Arial" w:hAnsi="Arial" w:cs="Arial"/>
        </w:rPr>
      </w:pPr>
      <w:r w:rsidRPr="0096082A">
        <w:rPr>
          <w:rFonts w:ascii="Arial" w:hAnsi="Arial" w:cs="Arial"/>
        </w:rPr>
        <w:t>Accommodation:</w:t>
      </w:r>
      <w:r w:rsidRPr="0096082A">
        <w:rPr>
          <w:rFonts w:ascii="Arial" w:hAnsi="Arial" w:cs="Arial"/>
        </w:rPr>
        <w:tab/>
      </w:r>
      <w:r w:rsidR="003308DD" w:rsidRPr="0096082A">
        <w:rPr>
          <w:rFonts w:ascii="Arial" w:hAnsi="Arial" w:cs="Arial"/>
        </w:rPr>
        <w:tab/>
      </w:r>
      <w:r w:rsidRPr="0096082A">
        <w:rPr>
          <w:rFonts w:ascii="Arial" w:hAnsi="Arial" w:cs="Arial"/>
        </w:rPr>
        <w:t xml:space="preserve">£  </w:t>
      </w:r>
      <w:r w:rsidR="0089009D" w:rsidRPr="0096082A">
        <w:rPr>
          <w:rFonts w:ascii="Arial" w:hAnsi="Arial" w:cs="Arial"/>
        </w:rPr>
        <w:br/>
      </w:r>
      <w:r w:rsidRPr="0096082A">
        <w:rPr>
          <w:rFonts w:ascii="Arial" w:hAnsi="Arial" w:cs="Arial"/>
        </w:rPr>
        <w:t>Air Travel</w:t>
      </w:r>
      <w:r w:rsidR="00E81606" w:rsidRPr="0096082A">
        <w:rPr>
          <w:rFonts w:ascii="Arial" w:hAnsi="Arial" w:cs="Arial"/>
        </w:rPr>
        <w:t>:</w:t>
      </w:r>
      <w:r w:rsidR="00E81606" w:rsidRPr="0096082A">
        <w:rPr>
          <w:rFonts w:ascii="Arial" w:hAnsi="Arial" w:cs="Arial"/>
        </w:rPr>
        <w:tab/>
      </w:r>
      <w:r w:rsidR="00E81606" w:rsidRPr="0096082A">
        <w:rPr>
          <w:rFonts w:ascii="Arial" w:hAnsi="Arial" w:cs="Arial"/>
        </w:rPr>
        <w:tab/>
      </w:r>
      <w:r w:rsidR="003308DD" w:rsidRPr="0096082A">
        <w:rPr>
          <w:rFonts w:ascii="Arial" w:hAnsi="Arial" w:cs="Arial"/>
        </w:rPr>
        <w:tab/>
      </w:r>
      <w:r w:rsidR="005769DC" w:rsidRPr="0096082A">
        <w:rPr>
          <w:rFonts w:ascii="Arial" w:hAnsi="Arial" w:cs="Arial"/>
        </w:rPr>
        <w:t xml:space="preserve">£ </w:t>
      </w:r>
    </w:p>
    <w:p w14:paraId="35E37014" w14:textId="15BE649A" w:rsidR="00934C0A" w:rsidRPr="0096082A" w:rsidRDefault="00934C0A" w:rsidP="0096082A">
      <w:pPr>
        <w:rPr>
          <w:rFonts w:ascii="Arial" w:hAnsi="Arial" w:cs="Arial"/>
        </w:rPr>
      </w:pPr>
      <w:r w:rsidRPr="0096082A">
        <w:rPr>
          <w:rFonts w:ascii="Arial" w:hAnsi="Arial" w:cs="Arial"/>
          <w:b/>
        </w:rPr>
        <w:t>Total:</w:t>
      </w:r>
      <w:r w:rsidRPr="0096082A">
        <w:rPr>
          <w:rFonts w:ascii="Arial" w:hAnsi="Arial" w:cs="Arial"/>
          <w:b/>
        </w:rPr>
        <w:tab/>
      </w:r>
      <w:r w:rsidRPr="0096082A">
        <w:rPr>
          <w:rFonts w:ascii="Arial" w:hAnsi="Arial" w:cs="Arial"/>
          <w:b/>
        </w:rPr>
        <w:tab/>
      </w:r>
      <w:r w:rsidRPr="0096082A">
        <w:rPr>
          <w:rFonts w:ascii="Arial" w:hAnsi="Arial" w:cs="Arial"/>
          <w:b/>
        </w:rPr>
        <w:tab/>
      </w:r>
      <w:r w:rsidR="003308DD" w:rsidRPr="0096082A">
        <w:rPr>
          <w:rFonts w:ascii="Arial" w:hAnsi="Arial" w:cs="Arial"/>
          <w:b/>
        </w:rPr>
        <w:tab/>
      </w:r>
      <w:r w:rsidRPr="0096082A">
        <w:rPr>
          <w:rFonts w:ascii="Arial" w:hAnsi="Arial" w:cs="Arial"/>
          <w:b/>
        </w:rPr>
        <w:t>£</w:t>
      </w:r>
      <w:r w:rsidR="00DE3766" w:rsidRPr="0096082A">
        <w:rPr>
          <w:rFonts w:ascii="Arial" w:hAnsi="Arial" w:cs="Arial"/>
          <w:b/>
        </w:rPr>
        <w:t xml:space="preserve"> </w:t>
      </w:r>
    </w:p>
    <w:p w14:paraId="714F6F7A" w14:textId="77777777" w:rsidR="001D6B56" w:rsidRPr="0096082A" w:rsidRDefault="001D6B56" w:rsidP="0096082A">
      <w:pPr>
        <w:rPr>
          <w:rFonts w:ascii="Arial" w:hAnsi="Arial" w:cs="Arial"/>
          <w:b/>
        </w:rPr>
      </w:pPr>
    </w:p>
    <w:p w14:paraId="0F748EB7" w14:textId="59482464" w:rsidR="001D6B56" w:rsidRPr="0096082A" w:rsidRDefault="001D6B56" w:rsidP="0096082A">
      <w:pPr>
        <w:rPr>
          <w:rFonts w:ascii="Arial" w:hAnsi="Arial" w:cs="Arial"/>
        </w:rPr>
      </w:pPr>
      <w:r w:rsidRPr="0096082A">
        <w:rPr>
          <w:rFonts w:ascii="Arial" w:hAnsi="Arial" w:cs="Arial"/>
          <w:b/>
        </w:rPr>
        <w:t xml:space="preserve">Option B: </w:t>
      </w:r>
      <w:r w:rsidR="0096082A" w:rsidRPr="0096082A">
        <w:rPr>
          <w:rFonts w:ascii="Arial" w:hAnsi="Arial" w:cs="Arial"/>
          <w:b/>
        </w:rPr>
        <w:t xml:space="preserve">Duration </w:t>
      </w:r>
      <w:r w:rsidRPr="0096082A">
        <w:rPr>
          <w:rFonts w:ascii="Arial" w:hAnsi="Arial" w:cs="Arial"/>
        </w:rPr>
        <w:t>(</w:t>
      </w:r>
      <w:r w:rsidR="0096082A" w:rsidRPr="0096082A">
        <w:rPr>
          <w:rFonts w:ascii="Arial" w:hAnsi="Arial" w:cs="Arial"/>
        </w:rPr>
        <w:t>Travel Option</w:t>
      </w:r>
      <w:r w:rsidRPr="0096082A">
        <w:rPr>
          <w:rFonts w:ascii="Arial" w:hAnsi="Arial" w:cs="Arial"/>
        </w:rPr>
        <w:t>).</w:t>
      </w:r>
    </w:p>
    <w:p w14:paraId="0593AB78" w14:textId="008FD0D6" w:rsidR="001D6B56" w:rsidRPr="0096082A" w:rsidRDefault="001D6B56" w:rsidP="0096082A">
      <w:pPr>
        <w:rPr>
          <w:rFonts w:ascii="Arial" w:hAnsi="Arial" w:cs="Arial"/>
        </w:rPr>
      </w:pPr>
      <w:r w:rsidRPr="0096082A">
        <w:rPr>
          <w:rFonts w:ascii="Arial" w:hAnsi="Arial" w:cs="Arial"/>
        </w:rPr>
        <w:t>Conference Fee:</w:t>
      </w:r>
      <w:r w:rsidRPr="0096082A">
        <w:rPr>
          <w:rFonts w:ascii="Arial" w:hAnsi="Arial" w:cs="Arial"/>
        </w:rPr>
        <w:tab/>
      </w:r>
      <w:r w:rsidRPr="0096082A">
        <w:rPr>
          <w:rFonts w:ascii="Arial" w:hAnsi="Arial" w:cs="Arial"/>
        </w:rPr>
        <w:tab/>
        <w:t xml:space="preserve">£  </w:t>
      </w:r>
    </w:p>
    <w:p w14:paraId="0D25DBC9" w14:textId="12F0738C" w:rsidR="001D6B56" w:rsidRPr="0096082A" w:rsidRDefault="001D6B56" w:rsidP="0096082A">
      <w:pPr>
        <w:rPr>
          <w:rFonts w:ascii="Arial" w:hAnsi="Arial" w:cs="Arial"/>
        </w:rPr>
      </w:pPr>
      <w:r w:rsidRPr="0096082A">
        <w:rPr>
          <w:rFonts w:ascii="Arial" w:hAnsi="Arial" w:cs="Arial"/>
        </w:rPr>
        <w:t xml:space="preserve">Hire Car to Airport: </w:t>
      </w:r>
      <w:r w:rsidRPr="0096082A">
        <w:rPr>
          <w:rFonts w:ascii="Arial" w:hAnsi="Arial" w:cs="Arial"/>
        </w:rPr>
        <w:tab/>
      </w:r>
      <w:r w:rsidR="005E6F51">
        <w:rPr>
          <w:rFonts w:ascii="Arial" w:hAnsi="Arial" w:cs="Arial"/>
        </w:rPr>
        <w:tab/>
      </w:r>
      <w:r w:rsidRPr="0096082A">
        <w:rPr>
          <w:rFonts w:ascii="Arial" w:hAnsi="Arial" w:cs="Arial"/>
        </w:rPr>
        <w:t xml:space="preserve">£   </w:t>
      </w:r>
    </w:p>
    <w:p w14:paraId="006D628C" w14:textId="2D8D7B1B" w:rsidR="001D6B56" w:rsidRPr="0096082A" w:rsidRDefault="001D6B56" w:rsidP="0096082A">
      <w:pPr>
        <w:rPr>
          <w:rFonts w:ascii="Arial" w:hAnsi="Arial" w:cs="Arial"/>
        </w:rPr>
      </w:pPr>
      <w:r w:rsidRPr="0096082A">
        <w:rPr>
          <w:rFonts w:ascii="Arial" w:hAnsi="Arial" w:cs="Arial"/>
        </w:rPr>
        <w:t>Subsistence:</w:t>
      </w:r>
      <w:r w:rsidRPr="0096082A">
        <w:rPr>
          <w:rFonts w:ascii="Arial" w:hAnsi="Arial" w:cs="Arial"/>
        </w:rPr>
        <w:tab/>
      </w:r>
      <w:r w:rsidRPr="0096082A">
        <w:rPr>
          <w:rFonts w:ascii="Arial" w:hAnsi="Arial" w:cs="Arial"/>
        </w:rPr>
        <w:tab/>
      </w:r>
      <w:r w:rsidR="005E6F51">
        <w:rPr>
          <w:rFonts w:ascii="Arial" w:hAnsi="Arial" w:cs="Arial"/>
        </w:rPr>
        <w:tab/>
      </w:r>
      <w:r w:rsidRPr="0096082A">
        <w:rPr>
          <w:rFonts w:ascii="Arial" w:hAnsi="Arial" w:cs="Arial"/>
        </w:rPr>
        <w:t xml:space="preserve">£  </w:t>
      </w:r>
    </w:p>
    <w:p w14:paraId="7F6A54FF" w14:textId="68CD0265" w:rsidR="001D6B56" w:rsidRPr="0096082A" w:rsidRDefault="001D6B56" w:rsidP="0096082A">
      <w:pPr>
        <w:rPr>
          <w:rFonts w:ascii="Arial" w:hAnsi="Arial" w:cs="Arial"/>
        </w:rPr>
      </w:pPr>
      <w:r w:rsidRPr="0096082A">
        <w:rPr>
          <w:rFonts w:ascii="Arial" w:hAnsi="Arial" w:cs="Arial"/>
        </w:rPr>
        <w:t>Accommodation:</w:t>
      </w:r>
      <w:r w:rsidRPr="0096082A">
        <w:rPr>
          <w:rFonts w:ascii="Arial" w:hAnsi="Arial" w:cs="Arial"/>
        </w:rPr>
        <w:tab/>
      </w:r>
      <w:r w:rsidRPr="0096082A">
        <w:rPr>
          <w:rFonts w:ascii="Arial" w:hAnsi="Arial" w:cs="Arial"/>
        </w:rPr>
        <w:tab/>
        <w:t xml:space="preserve">£  </w:t>
      </w:r>
      <w:r w:rsidRPr="0096082A">
        <w:rPr>
          <w:rFonts w:ascii="Arial" w:hAnsi="Arial" w:cs="Arial"/>
        </w:rPr>
        <w:br/>
        <w:t>Car Hire:</w:t>
      </w:r>
      <w:r w:rsidRPr="0096082A">
        <w:rPr>
          <w:rFonts w:ascii="Arial" w:hAnsi="Arial" w:cs="Arial"/>
        </w:rPr>
        <w:tab/>
      </w:r>
      <w:r w:rsidRPr="0096082A">
        <w:rPr>
          <w:rFonts w:ascii="Arial" w:hAnsi="Arial" w:cs="Arial"/>
        </w:rPr>
        <w:tab/>
      </w:r>
      <w:r w:rsidRPr="0096082A">
        <w:rPr>
          <w:rFonts w:ascii="Arial" w:hAnsi="Arial" w:cs="Arial"/>
        </w:rPr>
        <w:tab/>
        <w:t xml:space="preserve">£  </w:t>
      </w:r>
    </w:p>
    <w:p w14:paraId="2D4BA710" w14:textId="1BE1D27B" w:rsidR="001D6B56" w:rsidRPr="0096082A" w:rsidRDefault="001D6B56" w:rsidP="0096082A">
      <w:pPr>
        <w:rPr>
          <w:rFonts w:ascii="Arial" w:hAnsi="Arial" w:cs="Arial"/>
        </w:rPr>
      </w:pPr>
      <w:r w:rsidRPr="0096082A">
        <w:rPr>
          <w:rFonts w:ascii="Arial" w:hAnsi="Arial" w:cs="Arial"/>
        </w:rPr>
        <w:t>Air Travel:</w:t>
      </w:r>
      <w:r w:rsidRPr="0096082A">
        <w:rPr>
          <w:rFonts w:ascii="Arial" w:hAnsi="Arial" w:cs="Arial"/>
        </w:rPr>
        <w:tab/>
      </w:r>
      <w:r w:rsidRPr="0096082A">
        <w:rPr>
          <w:rFonts w:ascii="Arial" w:hAnsi="Arial" w:cs="Arial"/>
        </w:rPr>
        <w:tab/>
      </w:r>
      <w:r w:rsidRPr="0096082A">
        <w:rPr>
          <w:rFonts w:ascii="Arial" w:hAnsi="Arial" w:cs="Arial"/>
        </w:rPr>
        <w:tab/>
        <w:t xml:space="preserve">£ </w:t>
      </w:r>
    </w:p>
    <w:p w14:paraId="4A54C988" w14:textId="415480D7" w:rsidR="001D6B56" w:rsidRPr="0096082A" w:rsidRDefault="001D6B56" w:rsidP="0096082A">
      <w:pPr>
        <w:rPr>
          <w:rFonts w:ascii="Arial" w:hAnsi="Arial" w:cs="Arial"/>
        </w:rPr>
      </w:pPr>
      <w:r w:rsidRPr="0096082A">
        <w:rPr>
          <w:rFonts w:ascii="Arial" w:hAnsi="Arial" w:cs="Arial"/>
          <w:b/>
        </w:rPr>
        <w:t>Total:</w:t>
      </w:r>
      <w:r w:rsidRPr="0096082A">
        <w:rPr>
          <w:rFonts w:ascii="Arial" w:hAnsi="Arial" w:cs="Arial"/>
          <w:b/>
        </w:rPr>
        <w:tab/>
      </w:r>
      <w:r w:rsidRPr="0096082A">
        <w:rPr>
          <w:rFonts w:ascii="Arial" w:hAnsi="Arial" w:cs="Arial"/>
          <w:b/>
        </w:rPr>
        <w:tab/>
      </w:r>
      <w:r w:rsidRPr="0096082A">
        <w:rPr>
          <w:rFonts w:ascii="Arial" w:hAnsi="Arial" w:cs="Arial"/>
          <w:b/>
        </w:rPr>
        <w:tab/>
      </w:r>
      <w:r w:rsidRPr="0096082A">
        <w:rPr>
          <w:rFonts w:ascii="Arial" w:hAnsi="Arial" w:cs="Arial"/>
          <w:b/>
        </w:rPr>
        <w:tab/>
        <w:t xml:space="preserve">£ </w:t>
      </w:r>
    </w:p>
    <w:p w14:paraId="31C45381" w14:textId="77777777" w:rsidR="001D6B56" w:rsidRPr="0096082A" w:rsidRDefault="001D6B56" w:rsidP="0096082A">
      <w:pPr>
        <w:rPr>
          <w:rFonts w:ascii="Arial" w:hAnsi="Arial" w:cs="Arial"/>
          <w:b/>
        </w:rPr>
      </w:pPr>
    </w:p>
    <w:p w14:paraId="53C44152" w14:textId="3164D85E" w:rsidR="00404472" w:rsidRPr="0096082A" w:rsidRDefault="00404472" w:rsidP="0096082A">
      <w:pPr>
        <w:rPr>
          <w:rFonts w:ascii="Arial" w:hAnsi="Arial" w:cs="Arial"/>
          <w:b/>
        </w:rPr>
      </w:pPr>
      <w:r w:rsidRPr="0096082A">
        <w:rPr>
          <w:rFonts w:ascii="Arial" w:hAnsi="Arial" w:cs="Arial"/>
          <w:b/>
        </w:rPr>
        <w:t xml:space="preserve">Recommendation:  Authorise </w:t>
      </w:r>
      <w:r w:rsidR="001D6B56" w:rsidRPr="0096082A">
        <w:rPr>
          <w:rFonts w:ascii="Arial" w:hAnsi="Arial" w:cs="Arial"/>
          <w:b/>
        </w:rPr>
        <w:t xml:space="preserve">Option </w:t>
      </w:r>
      <w:r w:rsidR="00CB55F3" w:rsidRPr="0096082A">
        <w:rPr>
          <w:rFonts w:ascii="Arial" w:hAnsi="Arial" w:cs="Arial"/>
          <w:b/>
        </w:rPr>
        <w:t>Travel</w:t>
      </w:r>
      <w:r w:rsidR="00DE3766" w:rsidRPr="0096082A">
        <w:rPr>
          <w:rFonts w:ascii="Arial" w:hAnsi="Arial" w:cs="Arial"/>
          <w:b/>
        </w:rPr>
        <w:t xml:space="preserve"> </w:t>
      </w:r>
      <w:r w:rsidR="00FE5389" w:rsidRPr="0096082A">
        <w:rPr>
          <w:rFonts w:ascii="Arial" w:hAnsi="Arial" w:cs="Arial"/>
          <w:b/>
        </w:rPr>
        <w:t xml:space="preserve">at a total cost of </w:t>
      </w:r>
      <w:r w:rsidR="001D6B56" w:rsidRPr="0096082A">
        <w:rPr>
          <w:rFonts w:ascii="Arial" w:hAnsi="Arial" w:cs="Arial"/>
          <w:b/>
        </w:rPr>
        <w:t>£.</w:t>
      </w:r>
    </w:p>
    <w:p w14:paraId="2B0ACF3E" w14:textId="77777777" w:rsidR="003E3507" w:rsidRPr="0096082A" w:rsidRDefault="003E3507" w:rsidP="0096082A">
      <w:pPr>
        <w:rPr>
          <w:rFonts w:ascii="Arial" w:hAnsi="Arial" w:cs="Arial"/>
          <w:b/>
        </w:rPr>
      </w:pPr>
    </w:p>
    <w:p w14:paraId="58BD38F1" w14:textId="25FDF982" w:rsidR="00906457" w:rsidRPr="0096082A" w:rsidRDefault="00906457" w:rsidP="0096082A">
      <w:pPr>
        <w:rPr>
          <w:rFonts w:ascii="Arial" w:hAnsi="Arial" w:cs="Arial"/>
        </w:rPr>
      </w:pPr>
      <w:r w:rsidRPr="0096082A">
        <w:rPr>
          <w:rFonts w:ascii="Arial" w:hAnsi="Arial" w:cs="Arial"/>
          <w:b/>
        </w:rPr>
        <w:lastRenderedPageBreak/>
        <w:t xml:space="preserve">TIMING.  </w:t>
      </w:r>
      <w:r w:rsidR="00B12C09" w:rsidRPr="0096082A">
        <w:rPr>
          <w:rFonts w:ascii="Arial" w:hAnsi="Arial" w:cs="Arial"/>
          <w:b/>
        </w:rPr>
        <w:t xml:space="preserve"> </w:t>
      </w:r>
      <w:r w:rsidR="00D92A37" w:rsidRPr="0096082A">
        <w:rPr>
          <w:rFonts w:ascii="Arial" w:hAnsi="Arial" w:cs="Arial"/>
        </w:rPr>
        <w:t>Routine</w:t>
      </w:r>
      <w:r w:rsidR="00730B18" w:rsidRPr="0096082A">
        <w:rPr>
          <w:rFonts w:ascii="Arial" w:hAnsi="Arial" w:cs="Arial"/>
        </w:rPr>
        <w:t>.</w:t>
      </w:r>
      <w:r w:rsidR="00D458A6" w:rsidRPr="0096082A">
        <w:rPr>
          <w:rFonts w:ascii="Arial" w:hAnsi="Arial" w:cs="Arial"/>
        </w:rPr>
        <w:t xml:space="preserve"> But </w:t>
      </w:r>
      <w:r w:rsidR="00FD3442" w:rsidRPr="0096082A">
        <w:rPr>
          <w:rFonts w:ascii="Arial" w:hAnsi="Arial" w:cs="Arial"/>
        </w:rPr>
        <w:t xml:space="preserve">providing authorisation early will provide </w:t>
      </w:r>
      <w:r w:rsidR="00CF4D6A" w:rsidRPr="0096082A">
        <w:rPr>
          <w:rFonts w:ascii="Arial" w:hAnsi="Arial" w:cs="Arial"/>
        </w:rPr>
        <w:t>savings in flight and accommodation options, where costs normally increase considerably nearer the event.</w:t>
      </w:r>
    </w:p>
    <w:p w14:paraId="6E3E50F6" w14:textId="77777777" w:rsidR="003E3507" w:rsidRPr="0096082A" w:rsidRDefault="003E3507" w:rsidP="0096082A">
      <w:pPr>
        <w:rPr>
          <w:rFonts w:ascii="Arial" w:hAnsi="Arial" w:cs="Arial"/>
          <w:b/>
        </w:rPr>
      </w:pPr>
    </w:p>
    <w:p w14:paraId="0C66E87D" w14:textId="029D4AB7" w:rsidR="009D55D8" w:rsidRPr="009D55D8" w:rsidRDefault="00906457" w:rsidP="009D55D8">
      <w:pPr>
        <w:rPr>
          <w:rFonts w:ascii="Arial" w:hAnsi="Arial" w:cs="Arial"/>
        </w:rPr>
      </w:pPr>
      <w:r w:rsidRPr="0096082A">
        <w:rPr>
          <w:rFonts w:ascii="Arial" w:hAnsi="Arial" w:cs="Arial"/>
          <w:b/>
        </w:rPr>
        <w:t>BENEFITS</w:t>
      </w:r>
      <w:r w:rsidR="00545FFD" w:rsidRPr="0096082A">
        <w:rPr>
          <w:rFonts w:ascii="Arial" w:hAnsi="Arial" w:cs="Arial"/>
          <w:b/>
        </w:rPr>
        <w:t>.</w:t>
      </w:r>
      <w:r w:rsidR="00545FFD" w:rsidRPr="0096082A">
        <w:rPr>
          <w:rFonts w:ascii="Arial" w:hAnsi="Arial" w:cs="Arial"/>
        </w:rPr>
        <w:t xml:space="preserve"> </w:t>
      </w:r>
      <w:r w:rsidR="00B12C09" w:rsidRPr="0096082A">
        <w:rPr>
          <w:rFonts w:ascii="Arial" w:hAnsi="Arial" w:cs="Arial"/>
        </w:rPr>
        <w:t xml:space="preserve">  </w:t>
      </w:r>
      <w:r w:rsidR="009D55D8" w:rsidRPr="009D55D8">
        <w:rPr>
          <w:rFonts w:ascii="Arial" w:hAnsi="Arial" w:cs="Arial"/>
        </w:rPr>
        <w:t xml:space="preserve">Attending the Connections UK professional wargaming conference </w:t>
      </w:r>
      <w:r w:rsidR="009D55D8">
        <w:rPr>
          <w:rFonts w:ascii="Arial" w:hAnsi="Arial" w:cs="Arial"/>
        </w:rPr>
        <w:t>will</w:t>
      </w:r>
      <w:r w:rsidR="009D55D8" w:rsidRPr="009D55D8">
        <w:rPr>
          <w:rFonts w:ascii="Arial" w:hAnsi="Arial" w:cs="Arial"/>
        </w:rPr>
        <w:t xml:space="preserve"> provide numerous benefits </w:t>
      </w:r>
      <w:r w:rsidR="009D55D8">
        <w:rPr>
          <w:rFonts w:ascii="Arial" w:hAnsi="Arial" w:cs="Arial"/>
        </w:rPr>
        <w:t>in the following areas</w:t>
      </w:r>
      <w:r w:rsidR="009D55D8" w:rsidRPr="009D55D8">
        <w:rPr>
          <w:rFonts w:ascii="Arial" w:hAnsi="Arial" w:cs="Arial"/>
        </w:rPr>
        <w:t>:</w:t>
      </w:r>
    </w:p>
    <w:p w14:paraId="62F1BA7B" w14:textId="77777777" w:rsidR="009D55D8" w:rsidRPr="009D55D8" w:rsidRDefault="009D55D8" w:rsidP="009D55D8">
      <w:pPr>
        <w:rPr>
          <w:rFonts w:ascii="Arial" w:hAnsi="Arial" w:cs="Arial"/>
        </w:rPr>
      </w:pPr>
    </w:p>
    <w:p w14:paraId="6E8BEDED" w14:textId="7C018AD5" w:rsidR="009D55D8" w:rsidRPr="009D55D8" w:rsidRDefault="009D55D8" w:rsidP="009D55D8">
      <w:pPr>
        <w:pStyle w:val="ListParagraph"/>
        <w:numPr>
          <w:ilvl w:val="0"/>
          <w:numId w:val="2"/>
        </w:numPr>
        <w:ind w:left="360"/>
        <w:rPr>
          <w:rFonts w:ascii="Arial" w:hAnsi="Arial" w:cs="Arial"/>
        </w:rPr>
      </w:pPr>
      <w:r w:rsidRPr="009D55D8">
        <w:rPr>
          <w:rFonts w:ascii="Arial" w:hAnsi="Arial" w:cs="Arial"/>
          <w:b/>
          <w:bCs/>
        </w:rPr>
        <w:t>Professional Development</w:t>
      </w:r>
      <w:r w:rsidRPr="009D55D8">
        <w:rPr>
          <w:rFonts w:ascii="Arial" w:hAnsi="Arial" w:cs="Arial"/>
        </w:rPr>
        <w:t>: Attending the conference can provide opportunities for professionals to enhance their skills and knowledge in the field of wargaming. The conference provides a platform for attendees to interact with experts, share their experiences, and learn from one another. Additionally, attendees can gain exposure to new ideas and best practices, which can help them advance their careers and improve their performance in their current roles.</w:t>
      </w:r>
    </w:p>
    <w:p w14:paraId="093396DC" w14:textId="77777777" w:rsidR="009D55D8" w:rsidRPr="009D55D8" w:rsidRDefault="009D55D8" w:rsidP="009D55D8">
      <w:pPr>
        <w:rPr>
          <w:rFonts w:ascii="Arial" w:hAnsi="Arial" w:cs="Arial"/>
        </w:rPr>
      </w:pPr>
    </w:p>
    <w:p w14:paraId="1B2F2FD8" w14:textId="15CD400B" w:rsidR="009D55D8" w:rsidRPr="009D55D8" w:rsidRDefault="009D55D8" w:rsidP="009D55D8">
      <w:pPr>
        <w:pStyle w:val="ListParagraph"/>
        <w:numPr>
          <w:ilvl w:val="0"/>
          <w:numId w:val="2"/>
        </w:numPr>
        <w:ind w:left="360"/>
        <w:rPr>
          <w:rFonts w:ascii="Arial" w:hAnsi="Arial" w:cs="Arial"/>
        </w:rPr>
      </w:pPr>
      <w:r w:rsidRPr="009D55D8">
        <w:rPr>
          <w:rFonts w:ascii="Arial" w:hAnsi="Arial" w:cs="Arial"/>
          <w:b/>
          <w:bCs/>
        </w:rPr>
        <w:t>Value for Money</w:t>
      </w:r>
      <w:r w:rsidRPr="009D55D8">
        <w:rPr>
          <w:rFonts w:ascii="Arial" w:hAnsi="Arial" w:cs="Arial"/>
        </w:rPr>
        <w:t>: Investing in attending the conference can be considered as a wise investment in one's professional development. The conference offers a cost-effective way to access high-quality training and education, network with industry professionals, and gain insights into the latest developments in the field. Furthermore, attendees can access valuable resources and tools, which can help them improve their decision-making processes and better understand the challenges they face in their day-to-day work.</w:t>
      </w:r>
    </w:p>
    <w:p w14:paraId="7C4B349A" w14:textId="77777777" w:rsidR="009D55D8" w:rsidRPr="009D55D8" w:rsidRDefault="009D55D8" w:rsidP="009D55D8">
      <w:pPr>
        <w:rPr>
          <w:rFonts w:ascii="Arial" w:hAnsi="Arial" w:cs="Arial"/>
        </w:rPr>
      </w:pPr>
    </w:p>
    <w:p w14:paraId="6C2DEE8E" w14:textId="6C6868D6" w:rsidR="009D55D8" w:rsidRPr="009D55D8" w:rsidRDefault="009D55D8" w:rsidP="009D55D8">
      <w:pPr>
        <w:pStyle w:val="ListParagraph"/>
        <w:numPr>
          <w:ilvl w:val="0"/>
          <w:numId w:val="2"/>
        </w:numPr>
        <w:ind w:left="360"/>
        <w:rPr>
          <w:rFonts w:ascii="Arial" w:hAnsi="Arial" w:cs="Arial"/>
        </w:rPr>
      </w:pPr>
      <w:r w:rsidRPr="009D55D8">
        <w:rPr>
          <w:rFonts w:ascii="Arial" w:hAnsi="Arial" w:cs="Arial"/>
          <w:b/>
          <w:bCs/>
        </w:rPr>
        <w:t>International Cooperation</w:t>
      </w:r>
      <w:r w:rsidRPr="009D55D8">
        <w:rPr>
          <w:rFonts w:ascii="Arial" w:hAnsi="Arial" w:cs="Arial"/>
        </w:rPr>
        <w:t>: The conference provides a unique opportunity for professionals from different countries to collaborate and share their perspectives on international security challenges. This can foster better understanding and cooperation between nations, leading to improved outcomes in addressing global security threats.</w:t>
      </w:r>
    </w:p>
    <w:p w14:paraId="3925AC1B" w14:textId="77777777" w:rsidR="009D55D8" w:rsidRPr="009D55D8" w:rsidRDefault="009D55D8" w:rsidP="009D55D8">
      <w:pPr>
        <w:rPr>
          <w:rFonts w:ascii="Arial" w:hAnsi="Arial" w:cs="Arial"/>
        </w:rPr>
      </w:pPr>
    </w:p>
    <w:p w14:paraId="75485EA6" w14:textId="537B3BE5" w:rsidR="009D55D8" w:rsidRPr="009D55D8" w:rsidRDefault="009D55D8" w:rsidP="009D55D8">
      <w:pPr>
        <w:pStyle w:val="ListParagraph"/>
        <w:numPr>
          <w:ilvl w:val="0"/>
          <w:numId w:val="2"/>
        </w:numPr>
        <w:ind w:left="360"/>
        <w:rPr>
          <w:rFonts w:ascii="Arial" w:hAnsi="Arial" w:cs="Arial"/>
        </w:rPr>
      </w:pPr>
      <w:r w:rsidRPr="009D55D8">
        <w:rPr>
          <w:rFonts w:ascii="Arial" w:hAnsi="Arial" w:cs="Arial"/>
          <w:b/>
          <w:bCs/>
        </w:rPr>
        <w:t>Threat from Russia</w:t>
      </w:r>
      <w:r w:rsidRPr="009D55D8">
        <w:rPr>
          <w:rFonts w:ascii="Arial" w:hAnsi="Arial" w:cs="Arial"/>
        </w:rPr>
        <w:t>: As the conference is focused on wargaming and military strategy, attendees will have the opportunity to engage in discussions about the threat from Russia and other security challenges. This can help attendees better understand the nature of the threat and develop strategies for mitigating it.</w:t>
      </w:r>
    </w:p>
    <w:p w14:paraId="7463F426" w14:textId="77777777" w:rsidR="009D55D8" w:rsidRPr="009D55D8" w:rsidRDefault="009D55D8" w:rsidP="009D55D8">
      <w:pPr>
        <w:rPr>
          <w:rFonts w:ascii="Arial" w:hAnsi="Arial" w:cs="Arial"/>
        </w:rPr>
      </w:pPr>
    </w:p>
    <w:p w14:paraId="399A3ABC" w14:textId="17F33EDF" w:rsidR="009D55D8" w:rsidRPr="009D55D8" w:rsidRDefault="009D55D8" w:rsidP="009D55D8">
      <w:pPr>
        <w:pStyle w:val="ListParagraph"/>
        <w:numPr>
          <w:ilvl w:val="0"/>
          <w:numId w:val="2"/>
        </w:numPr>
        <w:ind w:left="360"/>
        <w:rPr>
          <w:rFonts w:ascii="Arial" w:hAnsi="Arial" w:cs="Arial"/>
        </w:rPr>
      </w:pPr>
      <w:r w:rsidRPr="009D55D8">
        <w:rPr>
          <w:rFonts w:ascii="Arial" w:hAnsi="Arial" w:cs="Arial"/>
          <w:b/>
          <w:bCs/>
        </w:rPr>
        <w:t>Understanding Influence-based Warfare</w:t>
      </w:r>
      <w:r w:rsidRPr="009D55D8">
        <w:rPr>
          <w:rFonts w:ascii="Arial" w:hAnsi="Arial" w:cs="Arial"/>
        </w:rPr>
        <w:t>: In today's complex and dynamic security environment, understanding influence-based warfare is increasingly important. Attendees at the conference can gain insights into how non-kinetic effects, such as propaganda, cyber operations, and psychological operations, are used in modern conflict. This knowledge can help professionals develop more effective strategies for defending against these types of attacks.</w:t>
      </w:r>
      <w:r w:rsidR="003B266F">
        <w:rPr>
          <w:rFonts w:ascii="Arial" w:hAnsi="Arial" w:cs="Arial"/>
        </w:rPr>
        <w:t xml:space="preserve"> This is directly linked to the UK Development, Concepts and Doctrine Centre Handbook on ‘Influence Wargaming’, due to be published shortly</w:t>
      </w:r>
      <w:r w:rsidR="006C04C1">
        <w:rPr>
          <w:rFonts w:ascii="Arial" w:hAnsi="Arial" w:cs="Arial"/>
        </w:rPr>
        <w:t>, and a number of contributing authors will be present at the conference.</w:t>
      </w:r>
    </w:p>
    <w:p w14:paraId="6CCC0B8C" w14:textId="77777777" w:rsidR="009D55D8" w:rsidRPr="009D55D8" w:rsidRDefault="009D55D8" w:rsidP="009D55D8">
      <w:pPr>
        <w:rPr>
          <w:rFonts w:ascii="Arial" w:hAnsi="Arial" w:cs="Arial"/>
        </w:rPr>
      </w:pPr>
    </w:p>
    <w:p w14:paraId="67B4DE48" w14:textId="3726D63F" w:rsidR="003E3507" w:rsidRPr="0096082A" w:rsidRDefault="009D55D8" w:rsidP="009D55D8">
      <w:pPr>
        <w:rPr>
          <w:rFonts w:ascii="Arial" w:hAnsi="Arial" w:cs="Arial"/>
        </w:rPr>
      </w:pPr>
      <w:r w:rsidRPr="009D55D8">
        <w:rPr>
          <w:rFonts w:ascii="Arial" w:hAnsi="Arial" w:cs="Arial"/>
        </w:rPr>
        <w:t xml:space="preserve">In conclusion, </w:t>
      </w:r>
      <w:r w:rsidR="003B266F">
        <w:rPr>
          <w:rFonts w:ascii="Arial" w:hAnsi="Arial" w:cs="Arial"/>
        </w:rPr>
        <w:t>b</w:t>
      </w:r>
      <w:r w:rsidRPr="009D55D8">
        <w:rPr>
          <w:rFonts w:ascii="Arial" w:hAnsi="Arial" w:cs="Arial"/>
        </w:rPr>
        <w:t xml:space="preserve">y participating in the conference, attendees </w:t>
      </w:r>
      <w:r w:rsidR="003B266F">
        <w:rPr>
          <w:rFonts w:ascii="Arial" w:hAnsi="Arial" w:cs="Arial"/>
        </w:rPr>
        <w:t>will</w:t>
      </w:r>
      <w:r w:rsidRPr="009D55D8">
        <w:rPr>
          <w:rFonts w:ascii="Arial" w:hAnsi="Arial" w:cs="Arial"/>
        </w:rPr>
        <w:t xml:space="preserve"> gain a deeper understanding of the challenges </w:t>
      </w:r>
      <w:r w:rsidR="003B266F">
        <w:rPr>
          <w:rFonts w:ascii="Arial" w:hAnsi="Arial" w:cs="Arial"/>
        </w:rPr>
        <w:t>we</w:t>
      </w:r>
      <w:r w:rsidRPr="009D55D8">
        <w:rPr>
          <w:rFonts w:ascii="Arial" w:hAnsi="Arial" w:cs="Arial"/>
        </w:rPr>
        <w:t xml:space="preserve"> face in </w:t>
      </w:r>
      <w:r w:rsidR="003B266F">
        <w:rPr>
          <w:rFonts w:ascii="Arial" w:hAnsi="Arial" w:cs="Arial"/>
        </w:rPr>
        <w:t>our</w:t>
      </w:r>
      <w:r w:rsidRPr="009D55D8">
        <w:rPr>
          <w:rFonts w:ascii="Arial" w:hAnsi="Arial" w:cs="Arial"/>
        </w:rPr>
        <w:t xml:space="preserve"> day-to-day work and develop strategies for addressing them more effectively.</w:t>
      </w:r>
    </w:p>
    <w:p w14:paraId="20C0662C" w14:textId="77777777" w:rsidR="00730B18" w:rsidRPr="0096082A" w:rsidRDefault="00730B18" w:rsidP="0096082A">
      <w:pPr>
        <w:rPr>
          <w:rFonts w:ascii="Arial" w:hAnsi="Arial" w:cs="Arial"/>
        </w:rPr>
      </w:pPr>
    </w:p>
    <w:p w14:paraId="101C5CAF" w14:textId="68F4D944" w:rsidR="00FA4F69" w:rsidRPr="0096082A" w:rsidRDefault="00FA4F69" w:rsidP="0096082A">
      <w:pPr>
        <w:rPr>
          <w:rFonts w:ascii="Arial" w:hAnsi="Arial" w:cs="Arial"/>
        </w:rPr>
      </w:pPr>
      <w:r w:rsidRPr="0096082A">
        <w:rPr>
          <w:rFonts w:ascii="Arial" w:hAnsi="Arial" w:cs="Arial"/>
          <w:b/>
        </w:rPr>
        <w:t>IMPACT OF NOT PROCEEDING</w:t>
      </w:r>
      <w:r w:rsidRPr="0096082A">
        <w:rPr>
          <w:rFonts w:ascii="Arial" w:hAnsi="Arial" w:cs="Arial"/>
        </w:rPr>
        <w:t xml:space="preserve">.   </w:t>
      </w:r>
      <w:r w:rsidR="000D54BE">
        <w:rPr>
          <w:rFonts w:ascii="Arial" w:hAnsi="Arial" w:cs="Arial"/>
        </w:rPr>
        <w:t>Nations who take warfare seriously wargame. China restarted a comprehensive wargaming initiative in 2008</w:t>
      </w:r>
      <w:r w:rsidR="000D54BE">
        <w:rPr>
          <w:rStyle w:val="FootnoteReference"/>
          <w:rFonts w:ascii="Arial" w:hAnsi="Arial" w:cs="Arial"/>
        </w:rPr>
        <w:footnoteReference w:id="4"/>
      </w:r>
      <w:r w:rsidR="000D54BE">
        <w:rPr>
          <w:rFonts w:ascii="Arial" w:hAnsi="Arial" w:cs="Arial"/>
        </w:rPr>
        <w:t>. In 2017 Russian reopened their Wargames Centre in the Academy of the General Staff of the Russian Armed forces</w:t>
      </w:r>
      <w:r w:rsidR="000D54BE">
        <w:rPr>
          <w:rStyle w:val="FootnoteReference"/>
          <w:rFonts w:ascii="Arial" w:hAnsi="Arial" w:cs="Arial"/>
        </w:rPr>
        <w:footnoteReference w:id="5"/>
      </w:r>
      <w:r w:rsidR="000D54BE">
        <w:rPr>
          <w:rFonts w:ascii="Arial" w:hAnsi="Arial" w:cs="Arial"/>
        </w:rPr>
        <w:t xml:space="preserve">. </w:t>
      </w:r>
      <w:r w:rsidR="005E6F51">
        <w:rPr>
          <w:rFonts w:ascii="Arial" w:hAnsi="Arial" w:cs="Arial"/>
        </w:rPr>
        <w:t xml:space="preserve">The professional wargaming community in Defence is dwarfed by the recreational </w:t>
      </w:r>
      <w:r w:rsidR="003D0B73">
        <w:rPr>
          <w:rFonts w:ascii="Arial" w:hAnsi="Arial" w:cs="Arial"/>
        </w:rPr>
        <w:t>wargaming</w:t>
      </w:r>
      <w:r w:rsidR="005E6F51">
        <w:rPr>
          <w:rFonts w:ascii="Arial" w:hAnsi="Arial" w:cs="Arial"/>
        </w:rPr>
        <w:t xml:space="preserve"> community in general, making identification of appropriate tools, techniques and </w:t>
      </w:r>
      <w:r w:rsidR="005E6F51">
        <w:rPr>
          <w:rFonts w:ascii="Arial" w:hAnsi="Arial" w:cs="Arial"/>
        </w:rPr>
        <w:lastRenderedPageBreak/>
        <w:t xml:space="preserve">procedures for professional purposes difficult. </w:t>
      </w:r>
      <w:r w:rsidRPr="0096082A">
        <w:rPr>
          <w:rFonts w:ascii="Arial" w:hAnsi="Arial" w:cs="Arial"/>
        </w:rPr>
        <w:t xml:space="preserve">Failure to attend will </w:t>
      </w:r>
      <w:r w:rsidR="00BF414F">
        <w:rPr>
          <w:rFonts w:ascii="Arial" w:hAnsi="Arial" w:cs="Arial"/>
        </w:rPr>
        <w:t xml:space="preserve">adversely affect our standing with allies and against competitors, </w:t>
      </w:r>
      <w:r w:rsidR="005E6F51">
        <w:rPr>
          <w:rFonts w:ascii="Arial" w:hAnsi="Arial" w:cs="Arial"/>
        </w:rPr>
        <w:t>make use of this powerful and cost-effective tool hard to achieve</w:t>
      </w:r>
      <w:r w:rsidR="00BF414F">
        <w:rPr>
          <w:rFonts w:ascii="Arial" w:hAnsi="Arial" w:cs="Arial"/>
        </w:rPr>
        <w:t>,</w:t>
      </w:r>
      <w:r w:rsidR="005E6F51">
        <w:rPr>
          <w:rFonts w:ascii="Arial" w:hAnsi="Arial" w:cs="Arial"/>
        </w:rPr>
        <w:t xml:space="preserve"> and will </w:t>
      </w:r>
      <w:r w:rsidRPr="0096082A">
        <w:rPr>
          <w:rFonts w:ascii="Arial" w:hAnsi="Arial" w:cs="Arial"/>
        </w:rPr>
        <w:t xml:space="preserve">adversely affect the credibility of </w:t>
      </w:r>
      <w:r w:rsidR="00CF4D6A" w:rsidRPr="0096082A">
        <w:rPr>
          <w:rFonts w:ascii="Arial" w:hAnsi="Arial" w:cs="Arial"/>
        </w:rPr>
        <w:t>this organisation</w:t>
      </w:r>
      <w:r w:rsidRPr="0096082A">
        <w:rPr>
          <w:rFonts w:ascii="Arial" w:hAnsi="Arial" w:cs="Arial"/>
        </w:rPr>
        <w:t xml:space="preserve"> in this rapidly developing area. </w:t>
      </w:r>
    </w:p>
    <w:p w14:paraId="2B1C6FFB" w14:textId="77777777" w:rsidR="00FA4F69" w:rsidRPr="0096082A" w:rsidRDefault="00FA4F69" w:rsidP="0096082A">
      <w:pPr>
        <w:rPr>
          <w:rFonts w:ascii="Arial" w:hAnsi="Arial" w:cs="Arial"/>
        </w:rPr>
      </w:pPr>
    </w:p>
    <w:p w14:paraId="7D00B1D1" w14:textId="34F91F5C" w:rsidR="00730B18" w:rsidRPr="0096082A" w:rsidRDefault="00730B18" w:rsidP="0096082A">
      <w:pPr>
        <w:rPr>
          <w:rFonts w:ascii="Arial" w:hAnsi="Arial" w:cs="Arial"/>
        </w:rPr>
      </w:pPr>
      <w:r w:rsidRPr="0096082A">
        <w:rPr>
          <w:rFonts w:ascii="Arial" w:hAnsi="Arial" w:cs="Arial"/>
          <w:b/>
        </w:rPr>
        <w:t>BUDGET</w:t>
      </w:r>
      <w:r w:rsidRPr="0096082A">
        <w:rPr>
          <w:rFonts w:ascii="Arial" w:hAnsi="Arial" w:cs="Arial"/>
        </w:rPr>
        <w:t xml:space="preserve">.   </w:t>
      </w:r>
      <w:r w:rsidR="00CF4D6A" w:rsidRPr="0096082A">
        <w:rPr>
          <w:rFonts w:ascii="Arial" w:hAnsi="Arial" w:cs="Arial"/>
        </w:rPr>
        <w:t>Mention if the costs are included within the Budget projection for the Financial Year.</w:t>
      </w:r>
    </w:p>
    <w:p w14:paraId="1EB2A3A0" w14:textId="77777777" w:rsidR="002D14F2" w:rsidRPr="0096082A" w:rsidRDefault="002D14F2" w:rsidP="0096082A">
      <w:pPr>
        <w:rPr>
          <w:rFonts w:ascii="Arial" w:hAnsi="Arial" w:cs="Arial"/>
        </w:rPr>
      </w:pPr>
    </w:p>
    <w:p w14:paraId="463BFEFA" w14:textId="454273AC" w:rsidR="003E3507" w:rsidRPr="0096082A" w:rsidRDefault="00763FF0" w:rsidP="0096082A">
      <w:pPr>
        <w:rPr>
          <w:rFonts w:ascii="Arial" w:hAnsi="Arial" w:cs="Arial"/>
        </w:rPr>
      </w:pPr>
      <w:r w:rsidRPr="0096082A">
        <w:rPr>
          <w:rFonts w:ascii="Arial" w:hAnsi="Arial" w:cs="Arial"/>
          <w:b/>
        </w:rPr>
        <w:t xml:space="preserve">SUBMITTED BY.  </w:t>
      </w:r>
    </w:p>
    <w:p w14:paraId="06B18C19" w14:textId="77777777" w:rsidR="00B90242" w:rsidRPr="0096082A" w:rsidRDefault="00B90242" w:rsidP="0096082A">
      <w:pPr>
        <w:rPr>
          <w:rFonts w:ascii="Arial" w:hAnsi="Arial" w:cs="Arial"/>
          <w:b/>
        </w:rPr>
      </w:pPr>
    </w:p>
    <w:p w14:paraId="6458554D" w14:textId="77777777" w:rsidR="00545FFD" w:rsidRPr="0096082A" w:rsidRDefault="00763FF0" w:rsidP="0096082A">
      <w:pPr>
        <w:rPr>
          <w:rFonts w:ascii="Arial" w:hAnsi="Arial" w:cs="Arial"/>
        </w:rPr>
      </w:pPr>
      <w:r w:rsidRPr="0096082A">
        <w:rPr>
          <w:rFonts w:ascii="Arial" w:hAnsi="Arial" w:cs="Arial"/>
          <w:b/>
        </w:rPr>
        <w:t xml:space="preserve">AUTHORISED BY.  </w:t>
      </w:r>
      <w:r w:rsidR="00D03EFD" w:rsidRPr="0096082A">
        <w:rPr>
          <w:rFonts w:ascii="Arial" w:hAnsi="Arial" w:cs="Arial"/>
        </w:rPr>
        <w:t xml:space="preserve"> </w:t>
      </w:r>
    </w:p>
    <w:sectPr w:rsidR="00545FFD" w:rsidRPr="0096082A" w:rsidSect="009543C1">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3A1F" w14:textId="77777777" w:rsidR="00533F16" w:rsidRDefault="00533F16">
      <w:r>
        <w:separator/>
      </w:r>
    </w:p>
  </w:endnote>
  <w:endnote w:type="continuationSeparator" w:id="0">
    <w:p w14:paraId="2CF0548B" w14:textId="77777777" w:rsidR="00533F16" w:rsidRDefault="0053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012C" w14:textId="77777777" w:rsidR="00D11B64" w:rsidRDefault="00D11B64" w:rsidP="005D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EEB38" w14:textId="77777777" w:rsidR="00D11B64" w:rsidRDefault="00D1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7C2E" w14:textId="77777777" w:rsidR="00D11B64" w:rsidRDefault="00D11B64" w:rsidP="005D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B56">
      <w:rPr>
        <w:rStyle w:val="PageNumber"/>
        <w:noProof/>
      </w:rPr>
      <w:t>2</w:t>
    </w:r>
    <w:r>
      <w:rPr>
        <w:rStyle w:val="PageNumber"/>
      </w:rPr>
      <w:fldChar w:fldCharType="end"/>
    </w:r>
  </w:p>
  <w:p w14:paraId="6772BA70" w14:textId="77777777" w:rsidR="00D11B64" w:rsidRDefault="00D1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5806" w14:textId="77777777" w:rsidR="00533F16" w:rsidRDefault="00533F16">
      <w:r>
        <w:separator/>
      </w:r>
    </w:p>
  </w:footnote>
  <w:footnote w:type="continuationSeparator" w:id="0">
    <w:p w14:paraId="5BC91779" w14:textId="77777777" w:rsidR="00533F16" w:rsidRDefault="00533F16">
      <w:r>
        <w:continuationSeparator/>
      </w:r>
    </w:p>
  </w:footnote>
  <w:footnote w:id="1">
    <w:p w14:paraId="7CDDA6A0" w14:textId="5E0D89A8" w:rsidR="00225BDD" w:rsidRDefault="00225BDD">
      <w:pPr>
        <w:pStyle w:val="FootnoteText"/>
      </w:pPr>
      <w:r>
        <w:rPr>
          <w:rStyle w:val="FootnoteReference"/>
        </w:rPr>
        <w:footnoteRef/>
      </w:r>
      <w:r>
        <w:t xml:space="preserve"> Connections UK: www.professionalwargaming.co.uk</w:t>
      </w:r>
    </w:p>
  </w:footnote>
  <w:footnote w:id="2">
    <w:p w14:paraId="50B7FE82" w14:textId="08EA0791" w:rsidR="0096082A" w:rsidRDefault="0096082A">
      <w:pPr>
        <w:pStyle w:val="FootnoteText"/>
      </w:pPr>
      <w:r>
        <w:rPr>
          <w:rStyle w:val="FootnoteReference"/>
        </w:rPr>
        <w:footnoteRef/>
      </w:r>
      <w:r>
        <w:t xml:space="preserve"> DEPSECDEF Memo: </w:t>
      </w:r>
      <w:r w:rsidRPr="0096082A">
        <w:t>https://www.govexec.com/media/gbc/docs/pdfs_edit/work-wargaming-memo-9feb15.pdf</w:t>
      </w:r>
    </w:p>
  </w:footnote>
  <w:footnote w:id="3">
    <w:p w14:paraId="71AFDEB1" w14:textId="03473D55" w:rsidR="0096082A" w:rsidRDefault="0096082A">
      <w:pPr>
        <w:pStyle w:val="FootnoteText"/>
      </w:pPr>
      <w:r>
        <w:rPr>
          <w:rStyle w:val="FootnoteReference"/>
        </w:rPr>
        <w:footnoteRef/>
      </w:r>
      <w:r>
        <w:t xml:space="preserve"> Defence Wargaming Handbook: </w:t>
      </w:r>
      <w:r w:rsidRPr="0096082A">
        <w:t>https://www.gov.uk/government/publications/defence-wargaming-handbook</w:t>
      </w:r>
    </w:p>
  </w:footnote>
  <w:footnote w:id="4">
    <w:p w14:paraId="061242DB" w14:textId="26EABE31" w:rsidR="000D54BE" w:rsidRDefault="000D54BE">
      <w:pPr>
        <w:pStyle w:val="FootnoteText"/>
      </w:pPr>
      <w:r>
        <w:rPr>
          <w:rStyle w:val="FootnoteReference"/>
        </w:rPr>
        <w:footnoteRef/>
      </w:r>
      <w:r>
        <w:t xml:space="preserve"> 'Wargaming with the PLA', Dr D. </w:t>
      </w:r>
      <w:proofErr w:type="spellStart"/>
      <w:r>
        <w:t>Elllis</w:t>
      </w:r>
      <w:proofErr w:type="spellEnd"/>
      <w:r>
        <w:t xml:space="preserve">: </w:t>
      </w:r>
      <w:r w:rsidRPr="000D54BE">
        <w:t>http://www.professionalwargaming.co.uk/2016WargamingwiththePLA.pdf</w:t>
      </w:r>
    </w:p>
  </w:footnote>
  <w:footnote w:id="5">
    <w:p w14:paraId="53739B29" w14:textId="4FBBB408" w:rsidR="000D54BE" w:rsidRDefault="000D54BE">
      <w:pPr>
        <w:pStyle w:val="FootnoteText"/>
      </w:pPr>
      <w:r>
        <w:rPr>
          <w:rStyle w:val="FootnoteReference"/>
        </w:rPr>
        <w:footnoteRef/>
      </w:r>
      <w:r>
        <w:t xml:space="preserve"> 'How Russia Plays at War', Dr S. Main, British Army Review 171, p.53.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22155"/>
    <w:multiLevelType w:val="hybridMultilevel"/>
    <w:tmpl w:val="C51EC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C43C7"/>
    <w:multiLevelType w:val="hybridMultilevel"/>
    <w:tmpl w:val="BF9AE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6787202">
    <w:abstractNumId w:val="0"/>
  </w:num>
  <w:num w:numId="2" w16cid:durableId="1904948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4D"/>
    <w:rsid w:val="00013237"/>
    <w:rsid w:val="00014319"/>
    <w:rsid w:val="00020049"/>
    <w:rsid w:val="000259F4"/>
    <w:rsid w:val="0003393F"/>
    <w:rsid w:val="000348BF"/>
    <w:rsid w:val="00042CBC"/>
    <w:rsid w:val="00043B6C"/>
    <w:rsid w:val="000776E1"/>
    <w:rsid w:val="00087B48"/>
    <w:rsid w:val="000C5052"/>
    <w:rsid w:val="000D44E8"/>
    <w:rsid w:val="000D54BE"/>
    <w:rsid w:val="000E289E"/>
    <w:rsid w:val="000E76D3"/>
    <w:rsid w:val="000F168F"/>
    <w:rsid w:val="00124FBC"/>
    <w:rsid w:val="00166492"/>
    <w:rsid w:val="00175E12"/>
    <w:rsid w:val="0017793E"/>
    <w:rsid w:val="0018685C"/>
    <w:rsid w:val="001959F7"/>
    <w:rsid w:val="001C0FD7"/>
    <w:rsid w:val="001D6B56"/>
    <w:rsid w:val="001F38BC"/>
    <w:rsid w:val="00203812"/>
    <w:rsid w:val="00225BDD"/>
    <w:rsid w:val="0023163B"/>
    <w:rsid w:val="00261F94"/>
    <w:rsid w:val="00280BC9"/>
    <w:rsid w:val="00287A31"/>
    <w:rsid w:val="002A70FA"/>
    <w:rsid w:val="002D14F2"/>
    <w:rsid w:val="002F2E4D"/>
    <w:rsid w:val="0033058E"/>
    <w:rsid w:val="003308DD"/>
    <w:rsid w:val="00347DBB"/>
    <w:rsid w:val="00367B1F"/>
    <w:rsid w:val="00380C53"/>
    <w:rsid w:val="003835C7"/>
    <w:rsid w:val="003A3B94"/>
    <w:rsid w:val="003A681A"/>
    <w:rsid w:val="003B266F"/>
    <w:rsid w:val="003C325C"/>
    <w:rsid w:val="003C641C"/>
    <w:rsid w:val="003D0B73"/>
    <w:rsid w:val="003E3507"/>
    <w:rsid w:val="003F2B7D"/>
    <w:rsid w:val="003F61A6"/>
    <w:rsid w:val="00402EE4"/>
    <w:rsid w:val="00404472"/>
    <w:rsid w:val="00411D36"/>
    <w:rsid w:val="0042138B"/>
    <w:rsid w:val="00437FBD"/>
    <w:rsid w:val="00467FCB"/>
    <w:rsid w:val="004772C8"/>
    <w:rsid w:val="004A1D36"/>
    <w:rsid w:val="004E138B"/>
    <w:rsid w:val="00500AB5"/>
    <w:rsid w:val="00523CE3"/>
    <w:rsid w:val="00533F16"/>
    <w:rsid w:val="0054180D"/>
    <w:rsid w:val="00545FFD"/>
    <w:rsid w:val="005769DC"/>
    <w:rsid w:val="005907C7"/>
    <w:rsid w:val="005B4F04"/>
    <w:rsid w:val="005D2634"/>
    <w:rsid w:val="005D5837"/>
    <w:rsid w:val="005E5448"/>
    <w:rsid w:val="005E6F51"/>
    <w:rsid w:val="006048B7"/>
    <w:rsid w:val="00611BA0"/>
    <w:rsid w:val="0062731B"/>
    <w:rsid w:val="00633081"/>
    <w:rsid w:val="006331F7"/>
    <w:rsid w:val="00633D1F"/>
    <w:rsid w:val="00661078"/>
    <w:rsid w:val="006652CD"/>
    <w:rsid w:val="00677477"/>
    <w:rsid w:val="0068162B"/>
    <w:rsid w:val="006937F5"/>
    <w:rsid w:val="006A475C"/>
    <w:rsid w:val="006B334E"/>
    <w:rsid w:val="006C04C1"/>
    <w:rsid w:val="006C1115"/>
    <w:rsid w:val="006D1AA3"/>
    <w:rsid w:val="00703284"/>
    <w:rsid w:val="00703362"/>
    <w:rsid w:val="00715C38"/>
    <w:rsid w:val="007249AF"/>
    <w:rsid w:val="007261D2"/>
    <w:rsid w:val="00730B18"/>
    <w:rsid w:val="007312DF"/>
    <w:rsid w:val="00763FF0"/>
    <w:rsid w:val="0077136E"/>
    <w:rsid w:val="00774B36"/>
    <w:rsid w:val="0079217B"/>
    <w:rsid w:val="007A15A6"/>
    <w:rsid w:val="007B5C85"/>
    <w:rsid w:val="007C2574"/>
    <w:rsid w:val="007F07B7"/>
    <w:rsid w:val="00802B1B"/>
    <w:rsid w:val="008149EB"/>
    <w:rsid w:val="00816256"/>
    <w:rsid w:val="00824DD7"/>
    <w:rsid w:val="00867EB6"/>
    <w:rsid w:val="0089009D"/>
    <w:rsid w:val="00891DAE"/>
    <w:rsid w:val="008A11BF"/>
    <w:rsid w:val="008B21F6"/>
    <w:rsid w:val="008D3262"/>
    <w:rsid w:val="00901ADF"/>
    <w:rsid w:val="00906457"/>
    <w:rsid w:val="00910F96"/>
    <w:rsid w:val="00912C38"/>
    <w:rsid w:val="0091721F"/>
    <w:rsid w:val="00934C0A"/>
    <w:rsid w:val="009543C1"/>
    <w:rsid w:val="0095603A"/>
    <w:rsid w:val="00957EDA"/>
    <w:rsid w:val="0096082A"/>
    <w:rsid w:val="00984D02"/>
    <w:rsid w:val="009851BF"/>
    <w:rsid w:val="009D55D8"/>
    <w:rsid w:val="009E1004"/>
    <w:rsid w:val="00A04504"/>
    <w:rsid w:val="00A363F4"/>
    <w:rsid w:val="00A43318"/>
    <w:rsid w:val="00A43C3D"/>
    <w:rsid w:val="00A57114"/>
    <w:rsid w:val="00AA5494"/>
    <w:rsid w:val="00AE651C"/>
    <w:rsid w:val="00AF52FE"/>
    <w:rsid w:val="00B12C09"/>
    <w:rsid w:val="00B234AB"/>
    <w:rsid w:val="00B82930"/>
    <w:rsid w:val="00B845E3"/>
    <w:rsid w:val="00B90242"/>
    <w:rsid w:val="00BE747D"/>
    <w:rsid w:val="00BF414F"/>
    <w:rsid w:val="00C1206D"/>
    <w:rsid w:val="00C305D1"/>
    <w:rsid w:val="00C5130D"/>
    <w:rsid w:val="00C538AE"/>
    <w:rsid w:val="00C8248E"/>
    <w:rsid w:val="00C8648D"/>
    <w:rsid w:val="00C87F4A"/>
    <w:rsid w:val="00C97AC6"/>
    <w:rsid w:val="00CA7B40"/>
    <w:rsid w:val="00CB320B"/>
    <w:rsid w:val="00CB55F3"/>
    <w:rsid w:val="00CB5CC1"/>
    <w:rsid w:val="00CD28DD"/>
    <w:rsid w:val="00CD39D0"/>
    <w:rsid w:val="00CD4AFE"/>
    <w:rsid w:val="00CF3ECA"/>
    <w:rsid w:val="00CF4D6A"/>
    <w:rsid w:val="00D03EFD"/>
    <w:rsid w:val="00D11B64"/>
    <w:rsid w:val="00D36EEA"/>
    <w:rsid w:val="00D42F40"/>
    <w:rsid w:val="00D458A6"/>
    <w:rsid w:val="00D67137"/>
    <w:rsid w:val="00D72BD9"/>
    <w:rsid w:val="00D7756B"/>
    <w:rsid w:val="00D92A37"/>
    <w:rsid w:val="00DA4754"/>
    <w:rsid w:val="00DB5696"/>
    <w:rsid w:val="00DC210E"/>
    <w:rsid w:val="00DC75E2"/>
    <w:rsid w:val="00DD5419"/>
    <w:rsid w:val="00DE3766"/>
    <w:rsid w:val="00E42065"/>
    <w:rsid w:val="00E44D7D"/>
    <w:rsid w:val="00E60937"/>
    <w:rsid w:val="00E72051"/>
    <w:rsid w:val="00E73A16"/>
    <w:rsid w:val="00E81606"/>
    <w:rsid w:val="00E871FE"/>
    <w:rsid w:val="00E931A9"/>
    <w:rsid w:val="00EB3263"/>
    <w:rsid w:val="00EB42EE"/>
    <w:rsid w:val="00ED66B2"/>
    <w:rsid w:val="00EF350E"/>
    <w:rsid w:val="00F12428"/>
    <w:rsid w:val="00F334AB"/>
    <w:rsid w:val="00F41020"/>
    <w:rsid w:val="00F55A8C"/>
    <w:rsid w:val="00F62E4C"/>
    <w:rsid w:val="00F871D8"/>
    <w:rsid w:val="00F966C4"/>
    <w:rsid w:val="00FA4F69"/>
    <w:rsid w:val="00FD3442"/>
    <w:rsid w:val="00FE4226"/>
    <w:rsid w:val="00FE5389"/>
    <w:rsid w:val="00FF2443"/>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EFECF"/>
  <w15:docId w15:val="{8D8E0751-C4E6-4192-A71A-647DF9F4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43C1"/>
    <w:pPr>
      <w:tabs>
        <w:tab w:val="center" w:pos="4153"/>
        <w:tab w:val="right" w:pos="8306"/>
      </w:tabs>
    </w:pPr>
  </w:style>
  <w:style w:type="character" w:styleId="PageNumber">
    <w:name w:val="page number"/>
    <w:basedOn w:val="DefaultParagraphFont"/>
    <w:rsid w:val="009543C1"/>
  </w:style>
  <w:style w:type="paragraph" w:styleId="BalloonText">
    <w:name w:val="Balloon Text"/>
    <w:basedOn w:val="Normal"/>
    <w:semiHidden/>
    <w:rsid w:val="00D03EFD"/>
    <w:rPr>
      <w:rFonts w:ascii="Tahoma" w:hAnsi="Tahoma" w:cs="Tahoma"/>
      <w:sz w:val="16"/>
      <w:szCs w:val="16"/>
    </w:rPr>
  </w:style>
  <w:style w:type="paragraph" w:styleId="FootnoteText">
    <w:name w:val="footnote text"/>
    <w:basedOn w:val="Normal"/>
    <w:semiHidden/>
    <w:rsid w:val="001959F7"/>
    <w:rPr>
      <w:sz w:val="20"/>
      <w:szCs w:val="20"/>
    </w:rPr>
  </w:style>
  <w:style w:type="character" w:styleId="FootnoteReference">
    <w:name w:val="footnote reference"/>
    <w:semiHidden/>
    <w:rsid w:val="001959F7"/>
    <w:rPr>
      <w:vertAlign w:val="superscript"/>
    </w:rPr>
  </w:style>
  <w:style w:type="character" w:styleId="Hyperlink">
    <w:name w:val="Hyperlink"/>
    <w:rsid w:val="00402EE4"/>
    <w:rPr>
      <w:color w:val="0000FF"/>
      <w:u w:val="single"/>
    </w:rPr>
  </w:style>
  <w:style w:type="character" w:styleId="FollowedHyperlink">
    <w:name w:val="FollowedHyperlink"/>
    <w:rsid w:val="00124FBC"/>
    <w:rPr>
      <w:color w:val="606420"/>
      <w:u w:val="single"/>
    </w:rPr>
  </w:style>
  <w:style w:type="paragraph" w:styleId="ListParagraph">
    <w:name w:val="List Paragraph"/>
    <w:basedOn w:val="Normal"/>
    <w:uiPriority w:val="34"/>
    <w:qFormat/>
    <w:rsid w:val="009D5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9-11223\Application%20Data\Microsoft\Templates\D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743B-BEEA-4937-AA62-5B31A956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DW.dot</Template>
  <TotalTime>12</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12 Jul 10</vt:lpstr>
    </vt:vector>
  </TitlesOfParts>
  <Company>DA</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Jul 10</dc:title>
  <dc:creator>09-11223</dc:creator>
  <cp:lastModifiedBy>Major Tom</cp:lastModifiedBy>
  <cp:revision>4</cp:revision>
  <cp:lastPrinted>2011-03-17T17:17:00Z</cp:lastPrinted>
  <dcterms:created xsi:type="dcterms:W3CDTF">2023-02-25T17:34:00Z</dcterms:created>
  <dcterms:modified xsi:type="dcterms:W3CDTF">2023-03-06T19:51:00Z</dcterms:modified>
</cp:coreProperties>
</file>